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8"/>
        <w:tblW w:w="15388" w:type="dxa"/>
        <w:tblLook w:val="04A0" w:firstRow="1" w:lastRow="0" w:firstColumn="1" w:lastColumn="0" w:noHBand="0" w:noVBand="1"/>
      </w:tblPr>
      <w:tblGrid>
        <w:gridCol w:w="1315"/>
        <w:gridCol w:w="6431"/>
        <w:gridCol w:w="4549"/>
        <w:gridCol w:w="3093"/>
      </w:tblGrid>
      <w:tr w:rsidR="00986A6D" w:rsidRPr="00BC1748" w14:paraId="761B76E6" w14:textId="565CB61B" w:rsidTr="00EE6180">
        <w:trPr>
          <w:trHeight w:val="557"/>
        </w:trPr>
        <w:tc>
          <w:tcPr>
            <w:tcW w:w="15388" w:type="dxa"/>
            <w:gridSpan w:val="4"/>
          </w:tcPr>
          <w:p w14:paraId="5A266153" w14:textId="77777777" w:rsidR="00986A6D" w:rsidRPr="00F21A33" w:rsidRDefault="00986A6D" w:rsidP="00C75809">
            <w:pPr>
              <w:rPr>
                <w:rFonts w:cstheme="minorHAnsi"/>
                <w:szCs w:val="24"/>
              </w:rPr>
            </w:pPr>
            <w:r w:rsidRPr="00F21A33">
              <w:rPr>
                <w:b/>
                <w:sz w:val="28"/>
                <w:szCs w:val="24"/>
                <w:u w:val="single"/>
              </w:rPr>
              <w:t>Ten:Ten – Life to the Full</w:t>
            </w:r>
          </w:p>
          <w:p w14:paraId="0D70A3B1" w14:textId="77777777" w:rsidR="00986A6D" w:rsidRDefault="00986A6D" w:rsidP="00A140A8">
            <w:pPr>
              <w:jc w:val="center"/>
              <w:rPr>
                <w:b/>
                <w:sz w:val="28"/>
                <w:szCs w:val="24"/>
                <w:u w:val="single"/>
              </w:rPr>
            </w:pPr>
            <w:r w:rsidRPr="00F21A33">
              <w:rPr>
                <w:b/>
                <w:sz w:val="28"/>
                <w:szCs w:val="24"/>
                <w:u w:val="single"/>
              </w:rPr>
              <w:t xml:space="preserve">Year Six </w:t>
            </w:r>
            <w:r>
              <w:rPr>
                <w:b/>
                <w:sz w:val="28"/>
                <w:szCs w:val="24"/>
                <w:u w:val="single"/>
              </w:rPr>
              <w:t>Overview</w:t>
            </w:r>
          </w:p>
          <w:p w14:paraId="35447E6A" w14:textId="77777777" w:rsidR="00986A6D" w:rsidRPr="00A140A8" w:rsidRDefault="00986A6D" w:rsidP="00A140A8">
            <w:pPr>
              <w:rPr>
                <w:b/>
                <w:sz w:val="28"/>
                <w:szCs w:val="24"/>
                <w:u w:val="single"/>
              </w:rPr>
            </w:pPr>
            <w:r w:rsidRPr="00410423">
              <w:rPr>
                <w:rFonts w:ascii="Calibri" w:hAnsi="Calibri" w:cs="Calibri"/>
                <w:b/>
                <w:color w:val="000000"/>
                <w:sz w:val="24"/>
                <w:szCs w:val="24"/>
                <w:shd w:val="clear" w:color="auto" w:fill="FFFFFF"/>
              </w:rPr>
              <w:t>Username:</w:t>
            </w:r>
            <w:r w:rsidRPr="00410423">
              <w:rPr>
                <w:rFonts w:ascii="Calibri" w:hAnsi="Calibri" w:cs="Calibri"/>
                <w:color w:val="000000"/>
                <w:sz w:val="24"/>
                <w:szCs w:val="24"/>
                <w:shd w:val="clear" w:color="auto" w:fill="FFFFFF"/>
              </w:rPr>
              <w:t xml:space="preserve"> </w:t>
            </w:r>
            <w:r w:rsidRPr="00410423">
              <w:rPr>
                <w:rFonts w:ascii="Calibri" w:hAnsi="Calibri" w:cs="Calibri"/>
                <w:sz w:val="24"/>
                <w:szCs w:val="24"/>
              </w:rPr>
              <w:t>Parentsmdp</w:t>
            </w:r>
          </w:p>
          <w:p w14:paraId="1FB27C6E" w14:textId="77777777" w:rsidR="00986A6D" w:rsidRPr="00410423" w:rsidRDefault="00986A6D" w:rsidP="00A140A8">
            <w:pPr>
              <w:rPr>
                <w:rFonts w:ascii="Calibri" w:hAnsi="Calibri" w:cs="Calibri"/>
                <w:sz w:val="24"/>
                <w:szCs w:val="24"/>
              </w:rPr>
            </w:pPr>
            <w:r w:rsidRPr="00410423">
              <w:rPr>
                <w:rFonts w:ascii="Calibri" w:hAnsi="Calibri" w:cs="Calibri"/>
                <w:b/>
                <w:sz w:val="24"/>
                <w:szCs w:val="24"/>
              </w:rPr>
              <w:t>Password:</w:t>
            </w:r>
            <w:r w:rsidRPr="00410423">
              <w:rPr>
                <w:rFonts w:ascii="Calibri" w:hAnsi="Calibri" w:cs="Calibri"/>
                <w:sz w:val="24"/>
                <w:szCs w:val="24"/>
              </w:rPr>
              <w:t xml:space="preserve"> Martin2023</w:t>
            </w:r>
          </w:p>
          <w:p w14:paraId="3DC311E2" w14:textId="77777777" w:rsidR="00986A6D" w:rsidRPr="00F21A33" w:rsidRDefault="00986A6D" w:rsidP="00C75809">
            <w:pPr>
              <w:rPr>
                <w:b/>
                <w:sz w:val="28"/>
                <w:szCs w:val="24"/>
                <w:u w:val="single"/>
              </w:rPr>
            </w:pPr>
          </w:p>
        </w:tc>
      </w:tr>
      <w:tr w:rsidR="005637AC" w:rsidRPr="00F0510F" w14:paraId="178390FC" w14:textId="224B8472" w:rsidTr="005637AC">
        <w:trPr>
          <w:trHeight w:val="558"/>
        </w:trPr>
        <w:tc>
          <w:tcPr>
            <w:tcW w:w="1345" w:type="dxa"/>
          </w:tcPr>
          <w:p w14:paraId="16AD45CD" w14:textId="182C468A" w:rsidR="005637AC" w:rsidRPr="00055B0C" w:rsidRDefault="005637AC" w:rsidP="00C75809">
            <w:pPr>
              <w:jc w:val="center"/>
              <w:rPr>
                <w:rFonts w:ascii="Calibri" w:hAnsi="Calibri" w:cs="Calibri"/>
                <w:b/>
                <w:sz w:val="24"/>
                <w:szCs w:val="24"/>
              </w:rPr>
            </w:pPr>
            <w:r w:rsidRPr="00055B0C">
              <w:rPr>
                <w:rFonts w:ascii="Calibri" w:hAnsi="Calibri" w:cs="Calibri"/>
                <w:b/>
                <w:sz w:val="24"/>
                <w:szCs w:val="24"/>
              </w:rPr>
              <w:t>Term</w:t>
            </w:r>
          </w:p>
        </w:tc>
        <w:tc>
          <w:tcPr>
            <w:tcW w:w="7722" w:type="dxa"/>
          </w:tcPr>
          <w:p w14:paraId="105B80D9" w14:textId="77777777" w:rsidR="005637AC" w:rsidRPr="00CF4E9C" w:rsidRDefault="005637AC" w:rsidP="00C75809">
            <w:pPr>
              <w:jc w:val="center"/>
              <w:rPr>
                <w:rFonts w:ascii="Calibri" w:hAnsi="Calibri" w:cs="Calibri"/>
                <w:b/>
                <w:sz w:val="24"/>
                <w:szCs w:val="24"/>
              </w:rPr>
            </w:pPr>
            <w:r w:rsidRPr="00CF4E9C">
              <w:rPr>
                <w:rFonts w:ascii="Calibri" w:hAnsi="Calibri" w:cs="Calibri"/>
                <w:b/>
                <w:sz w:val="24"/>
                <w:szCs w:val="24"/>
              </w:rPr>
              <w:t>What will the children learn about?</w:t>
            </w:r>
          </w:p>
        </w:tc>
        <w:tc>
          <w:tcPr>
            <w:tcW w:w="6321" w:type="dxa"/>
            <w:gridSpan w:val="2"/>
          </w:tcPr>
          <w:p w14:paraId="18841429" w14:textId="2F4255FE" w:rsidR="006F2E16" w:rsidRDefault="005637AC" w:rsidP="00C033B2">
            <w:pPr>
              <w:jc w:val="center"/>
              <w:rPr>
                <w:rFonts w:ascii="Calibri" w:hAnsi="Calibri" w:cs="Calibri"/>
                <w:b/>
                <w:sz w:val="24"/>
                <w:szCs w:val="24"/>
              </w:rPr>
            </w:pPr>
            <w:r w:rsidRPr="00CF4E9C">
              <w:rPr>
                <w:rFonts w:ascii="Calibri" w:hAnsi="Calibri" w:cs="Calibri"/>
                <w:b/>
                <w:sz w:val="24"/>
                <w:szCs w:val="24"/>
              </w:rPr>
              <w:t>Parent Portal Links</w:t>
            </w:r>
            <w:bookmarkStart w:id="0" w:name="_GoBack"/>
            <w:bookmarkEnd w:id="0"/>
          </w:p>
          <w:p w14:paraId="4624CB33" w14:textId="15C2F568" w:rsidR="006F2E16" w:rsidRPr="00CF4E9C" w:rsidRDefault="006F2E16" w:rsidP="00986A6D">
            <w:pPr>
              <w:jc w:val="center"/>
              <w:rPr>
                <w:rFonts w:ascii="Calibri" w:hAnsi="Calibri" w:cs="Calibri"/>
                <w:b/>
                <w:sz w:val="24"/>
                <w:szCs w:val="24"/>
              </w:rPr>
            </w:pPr>
          </w:p>
        </w:tc>
      </w:tr>
      <w:tr w:rsidR="005637AC" w:rsidRPr="00BC1748" w14:paraId="28BDB403" w14:textId="3E52E2C8" w:rsidTr="005637AC">
        <w:trPr>
          <w:trHeight w:val="527"/>
        </w:trPr>
        <w:tc>
          <w:tcPr>
            <w:tcW w:w="1345" w:type="dxa"/>
          </w:tcPr>
          <w:p w14:paraId="2D5DCEE4" w14:textId="53E512A6" w:rsidR="005637AC" w:rsidRPr="00CF4E9C" w:rsidRDefault="005637AC" w:rsidP="00C75809">
            <w:pPr>
              <w:jc w:val="center"/>
              <w:rPr>
                <w:rFonts w:ascii="Calibri" w:hAnsi="Calibri" w:cs="Calibri"/>
                <w:b/>
                <w:sz w:val="24"/>
                <w:szCs w:val="24"/>
              </w:rPr>
            </w:pPr>
            <w:r>
              <w:rPr>
                <w:rFonts w:ascii="Calibri" w:hAnsi="Calibri" w:cs="Calibri"/>
                <w:b/>
                <w:sz w:val="24"/>
                <w:szCs w:val="24"/>
              </w:rPr>
              <w:t>Advent</w:t>
            </w:r>
            <w:r w:rsidRPr="00CF4E9C">
              <w:rPr>
                <w:rFonts w:ascii="Calibri" w:hAnsi="Calibri" w:cs="Calibri"/>
                <w:b/>
                <w:sz w:val="24"/>
                <w:szCs w:val="24"/>
              </w:rPr>
              <w:t xml:space="preserve"> 1</w:t>
            </w:r>
          </w:p>
        </w:tc>
        <w:tc>
          <w:tcPr>
            <w:tcW w:w="7722" w:type="dxa"/>
          </w:tcPr>
          <w:p w14:paraId="02D6D547" w14:textId="77777777" w:rsidR="005637AC" w:rsidRPr="00CF4E9C" w:rsidRDefault="005637AC" w:rsidP="00C75809">
            <w:pPr>
              <w:rPr>
                <w:rFonts w:ascii="Calibri" w:hAnsi="Calibri" w:cs="Calibri"/>
                <w:sz w:val="24"/>
                <w:szCs w:val="24"/>
              </w:rPr>
            </w:pPr>
          </w:p>
        </w:tc>
        <w:tc>
          <w:tcPr>
            <w:tcW w:w="6321" w:type="dxa"/>
            <w:gridSpan w:val="2"/>
          </w:tcPr>
          <w:p w14:paraId="0CD2F052" w14:textId="77777777" w:rsidR="005637AC" w:rsidRPr="00CF4E9C" w:rsidRDefault="005637AC" w:rsidP="00C75809">
            <w:pPr>
              <w:rPr>
                <w:rFonts w:ascii="Calibri" w:hAnsi="Calibri" w:cs="Calibri"/>
                <w:sz w:val="24"/>
                <w:szCs w:val="24"/>
              </w:rPr>
            </w:pPr>
          </w:p>
        </w:tc>
      </w:tr>
      <w:tr w:rsidR="005637AC" w:rsidRPr="00BF7FA4" w14:paraId="6884ABCB" w14:textId="67F00C6B" w:rsidTr="005637AC">
        <w:trPr>
          <w:trHeight w:val="558"/>
        </w:trPr>
        <w:tc>
          <w:tcPr>
            <w:tcW w:w="1345" w:type="dxa"/>
            <w:vMerge w:val="restart"/>
          </w:tcPr>
          <w:p w14:paraId="10AFA156" w14:textId="557F163E" w:rsidR="005637AC" w:rsidRPr="00CF4E9C" w:rsidRDefault="005637AC" w:rsidP="00C75809">
            <w:pPr>
              <w:jc w:val="center"/>
              <w:rPr>
                <w:rFonts w:ascii="Calibri" w:hAnsi="Calibri" w:cs="Calibri"/>
                <w:b/>
                <w:sz w:val="24"/>
                <w:szCs w:val="24"/>
              </w:rPr>
            </w:pPr>
            <w:r>
              <w:rPr>
                <w:rFonts w:ascii="Calibri" w:hAnsi="Calibri" w:cs="Calibri"/>
                <w:b/>
                <w:sz w:val="24"/>
                <w:szCs w:val="24"/>
              </w:rPr>
              <w:t>Advent</w:t>
            </w:r>
            <w:r w:rsidRPr="00CF4E9C">
              <w:rPr>
                <w:rFonts w:ascii="Calibri" w:hAnsi="Calibri" w:cs="Calibri"/>
                <w:b/>
                <w:sz w:val="24"/>
                <w:szCs w:val="24"/>
              </w:rPr>
              <w:t xml:space="preserve"> 2</w:t>
            </w:r>
          </w:p>
          <w:p w14:paraId="3CCD2B0F" w14:textId="77777777" w:rsidR="005637AC" w:rsidRPr="00CF4E9C" w:rsidRDefault="005637AC" w:rsidP="00C75809">
            <w:pPr>
              <w:jc w:val="center"/>
              <w:rPr>
                <w:rFonts w:ascii="Calibri" w:hAnsi="Calibri" w:cs="Calibri"/>
                <w:b/>
                <w:sz w:val="24"/>
                <w:szCs w:val="24"/>
              </w:rPr>
            </w:pPr>
          </w:p>
        </w:tc>
        <w:tc>
          <w:tcPr>
            <w:tcW w:w="7722" w:type="dxa"/>
          </w:tcPr>
          <w:p w14:paraId="25F9B33C"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Religious Understanding</w:t>
            </w:r>
          </w:p>
          <w:p w14:paraId="775DB93E" w14:textId="6DDB53CA" w:rsidR="005637AC" w:rsidRPr="00CF4E9C" w:rsidRDefault="005637AC" w:rsidP="00C75809">
            <w:pPr>
              <w:rPr>
                <w:rFonts w:ascii="Calibri" w:hAnsi="Calibri" w:cs="Calibri"/>
                <w:sz w:val="24"/>
                <w:szCs w:val="24"/>
              </w:rPr>
            </w:pPr>
            <w:r w:rsidRPr="00CF4E9C">
              <w:rPr>
                <w:rStyle w:val="colour-understanding"/>
                <w:rFonts w:ascii="Calibri" w:hAnsi="Calibri" w:cs="Calibri"/>
                <w:sz w:val="24"/>
                <w:szCs w:val="24"/>
              </w:rPr>
              <w:t xml:space="preserve">This unit </w:t>
            </w:r>
            <w:r w:rsidRPr="00CF4E9C">
              <w:rPr>
                <w:rFonts w:ascii="Calibri" w:hAnsi="Calibri" w:cs="Calibri"/>
                <w:color w:val="000000"/>
                <w:sz w:val="24"/>
                <w:szCs w:val="24"/>
                <w:shd w:val="clear" w:color="auto" w:fill="FFFFFF"/>
              </w:rPr>
              <w:t xml:space="preserve">explores the Gospel story of the ‘Calming of the Storm’. Children will consider experiences of change, growth and development, and the trust that they can have in the person of Jesus through times of trial and tribulation. </w:t>
            </w:r>
          </w:p>
          <w:p w14:paraId="6198856B" w14:textId="77777777" w:rsidR="005637AC" w:rsidRPr="00CF4E9C" w:rsidRDefault="005637AC" w:rsidP="00C75809">
            <w:pPr>
              <w:rPr>
                <w:rFonts w:ascii="Calibri" w:hAnsi="Calibri" w:cs="Calibri"/>
                <w:sz w:val="24"/>
                <w:szCs w:val="24"/>
              </w:rPr>
            </w:pPr>
          </w:p>
        </w:tc>
        <w:tc>
          <w:tcPr>
            <w:tcW w:w="6321" w:type="dxa"/>
            <w:gridSpan w:val="2"/>
          </w:tcPr>
          <w:p w14:paraId="6216EFDE"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Story Sessions – Calming the Storm</w:t>
            </w:r>
          </w:p>
          <w:p w14:paraId="7F196332" w14:textId="0DCDAD6A" w:rsidR="005637AC" w:rsidRPr="00CF4E9C" w:rsidRDefault="00C033B2" w:rsidP="00C75809">
            <w:pPr>
              <w:rPr>
                <w:rFonts w:ascii="Calibri" w:hAnsi="Calibri" w:cs="Calibri"/>
                <w:b/>
                <w:sz w:val="24"/>
                <w:szCs w:val="24"/>
              </w:rPr>
            </w:pPr>
            <w:hyperlink r:id="rId9" w:tgtFrame="_blank" w:history="1">
              <w:r w:rsidR="005637AC" w:rsidRPr="00CF4E9C">
                <w:rPr>
                  <w:rStyle w:val="Hyperlink"/>
                  <w:rFonts w:ascii="Calibri" w:hAnsi="Calibri" w:cs="Calibri"/>
                  <w:sz w:val="24"/>
                  <w:szCs w:val="24"/>
                  <w:shd w:val="clear" w:color="auto" w:fill="FFFFFF"/>
                </w:rPr>
                <w:t>https://www.tentenresources.co.uk/parent-portal/life-to-the-full-primary/calming-the-storm/</w:t>
              </w:r>
            </w:hyperlink>
          </w:p>
        </w:tc>
      </w:tr>
      <w:tr w:rsidR="00986A6D" w:rsidRPr="00BF7FA4" w14:paraId="5B036125" w14:textId="08DB17C7" w:rsidTr="005637AC">
        <w:trPr>
          <w:trHeight w:val="558"/>
        </w:trPr>
        <w:tc>
          <w:tcPr>
            <w:tcW w:w="1345" w:type="dxa"/>
            <w:vMerge/>
          </w:tcPr>
          <w:p w14:paraId="44BF8075" w14:textId="77777777" w:rsidR="00986A6D" w:rsidRPr="00CF4E9C" w:rsidRDefault="00986A6D" w:rsidP="00C75809">
            <w:pPr>
              <w:jc w:val="center"/>
              <w:rPr>
                <w:rFonts w:ascii="Calibri" w:hAnsi="Calibri" w:cs="Calibri"/>
                <w:b/>
                <w:sz w:val="24"/>
                <w:szCs w:val="24"/>
              </w:rPr>
            </w:pPr>
          </w:p>
        </w:tc>
        <w:tc>
          <w:tcPr>
            <w:tcW w:w="7722" w:type="dxa"/>
          </w:tcPr>
          <w:p w14:paraId="01AFF00F"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Me, My Body, My Health</w:t>
            </w:r>
          </w:p>
          <w:p w14:paraId="559923F9" w14:textId="627969BB" w:rsidR="00986A6D" w:rsidRPr="00CF4E9C" w:rsidRDefault="00986A6D" w:rsidP="00C75809">
            <w:pPr>
              <w:rPr>
                <w:rFonts w:ascii="Calibri" w:hAnsi="Calibri" w:cs="Calibri"/>
                <w:sz w:val="24"/>
                <w:szCs w:val="24"/>
              </w:rPr>
            </w:pPr>
            <w:r w:rsidRPr="00CF4E9C">
              <w:rPr>
                <w:rFonts w:ascii="Calibri" w:hAnsi="Calibri" w:cs="Calibri"/>
                <w:color w:val="000000"/>
                <w:sz w:val="24"/>
                <w:szCs w:val="24"/>
                <w:shd w:val="clear" w:color="auto" w:fill="FFFFFF"/>
              </w:rPr>
              <w:t xml:space="preserve">Children will learn that celebrating differences between people is enriching to a community and know that their self-confidence should arise from being loved by God. They will learn about the physical changes </w:t>
            </w:r>
            <w:r>
              <w:rPr>
                <w:rFonts w:ascii="Calibri" w:hAnsi="Calibri" w:cs="Calibri"/>
                <w:color w:val="000000"/>
                <w:sz w:val="24"/>
                <w:szCs w:val="24"/>
                <w:shd w:val="clear" w:color="auto" w:fill="FFFFFF"/>
              </w:rPr>
              <w:t xml:space="preserve">that occur </w:t>
            </w:r>
            <w:r w:rsidRPr="00CF4E9C">
              <w:rPr>
                <w:rFonts w:ascii="Calibri" w:hAnsi="Calibri" w:cs="Calibri"/>
                <w:color w:val="000000"/>
                <w:sz w:val="24"/>
                <w:szCs w:val="24"/>
                <w:shd w:val="clear" w:color="auto" w:fill="FFFFFF"/>
              </w:rPr>
              <w:t xml:space="preserve">during puberty and how they should respect and take care of their bodies, as </w:t>
            </w:r>
            <w:r>
              <w:rPr>
                <w:rFonts w:ascii="Calibri" w:hAnsi="Calibri" w:cs="Calibri"/>
                <w:color w:val="000000"/>
                <w:sz w:val="24"/>
                <w:szCs w:val="24"/>
                <w:shd w:val="clear" w:color="auto" w:fill="FFFFFF"/>
              </w:rPr>
              <w:t xml:space="preserve">they are </w:t>
            </w:r>
            <w:r w:rsidRPr="00CF4E9C">
              <w:rPr>
                <w:rFonts w:ascii="Calibri" w:hAnsi="Calibri" w:cs="Calibri"/>
                <w:color w:val="000000"/>
                <w:sz w:val="24"/>
                <w:szCs w:val="24"/>
                <w:shd w:val="clear" w:color="auto" w:fill="FFFFFF"/>
              </w:rPr>
              <w:t>gifts from God.</w:t>
            </w:r>
          </w:p>
          <w:p w14:paraId="6F05EDF5" w14:textId="77777777" w:rsidR="00986A6D" w:rsidRPr="00CF4E9C" w:rsidRDefault="00986A6D" w:rsidP="00C75809">
            <w:pPr>
              <w:rPr>
                <w:rFonts w:ascii="Calibri" w:hAnsi="Calibri" w:cs="Calibri"/>
                <w:sz w:val="24"/>
                <w:szCs w:val="24"/>
              </w:rPr>
            </w:pPr>
          </w:p>
          <w:p w14:paraId="5186D36D" w14:textId="77777777" w:rsidR="00986A6D" w:rsidRPr="00CF4E9C" w:rsidRDefault="00986A6D" w:rsidP="00C75809">
            <w:pPr>
              <w:rPr>
                <w:rFonts w:ascii="Calibri" w:hAnsi="Calibri" w:cs="Calibri"/>
                <w:sz w:val="24"/>
                <w:szCs w:val="24"/>
              </w:rPr>
            </w:pPr>
          </w:p>
        </w:tc>
        <w:tc>
          <w:tcPr>
            <w:tcW w:w="2835" w:type="dxa"/>
          </w:tcPr>
          <w:p w14:paraId="3C69ED84"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1: Gifts and Talents</w:t>
            </w:r>
          </w:p>
          <w:p w14:paraId="42860123" w14:textId="103AD152" w:rsidR="00986A6D" w:rsidRPr="00CF4E9C" w:rsidRDefault="00C033B2" w:rsidP="00C75809">
            <w:pPr>
              <w:rPr>
                <w:rFonts w:ascii="Calibri" w:hAnsi="Calibri" w:cs="Calibri"/>
                <w:sz w:val="24"/>
                <w:szCs w:val="24"/>
              </w:rPr>
            </w:pPr>
            <w:hyperlink r:id="rId10" w:tgtFrame="_blank" w:history="1">
              <w:r w:rsidR="00986A6D" w:rsidRPr="00CF4E9C">
                <w:rPr>
                  <w:rStyle w:val="Hyperlink"/>
                  <w:rFonts w:ascii="Calibri" w:hAnsi="Calibri" w:cs="Calibri"/>
                  <w:sz w:val="24"/>
                  <w:szCs w:val="24"/>
                  <w:shd w:val="clear" w:color="auto" w:fill="FFFFFF"/>
                </w:rPr>
                <w:t>https://www.tentenresources.co.uk/parent-portal/life-to-the-full-primary/gifts-and-talents/</w:t>
              </w:r>
            </w:hyperlink>
          </w:p>
          <w:p w14:paraId="3B7CE5C5" w14:textId="77777777" w:rsidR="00986A6D" w:rsidRPr="00CF4E9C" w:rsidRDefault="00986A6D" w:rsidP="00C75809">
            <w:pPr>
              <w:rPr>
                <w:rFonts w:ascii="Calibri" w:hAnsi="Calibri" w:cs="Calibri"/>
                <w:sz w:val="24"/>
                <w:szCs w:val="24"/>
              </w:rPr>
            </w:pPr>
          </w:p>
          <w:p w14:paraId="29E66A3E"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2: Girls’ Bodies</w:t>
            </w:r>
          </w:p>
          <w:p w14:paraId="4FFA39E0" w14:textId="1BB37158" w:rsidR="00986A6D" w:rsidRPr="00CF4E9C" w:rsidRDefault="00C033B2" w:rsidP="00C75809">
            <w:pPr>
              <w:rPr>
                <w:rFonts w:ascii="Calibri" w:hAnsi="Calibri" w:cs="Calibri"/>
                <w:sz w:val="24"/>
                <w:szCs w:val="24"/>
              </w:rPr>
            </w:pPr>
            <w:hyperlink r:id="rId11" w:tgtFrame="_blank" w:history="1">
              <w:r w:rsidR="00986A6D" w:rsidRPr="00CF4E9C">
                <w:rPr>
                  <w:rStyle w:val="Hyperlink"/>
                  <w:rFonts w:ascii="Calibri" w:hAnsi="Calibri" w:cs="Calibri"/>
                  <w:sz w:val="24"/>
                  <w:szCs w:val="24"/>
                  <w:shd w:val="clear" w:color="auto" w:fill="FFFFFF"/>
                </w:rPr>
                <w:t>https://www.tentenresources.co.uk/parent-portal/life-to-the-full-primary/girls-bodies/</w:t>
              </w:r>
            </w:hyperlink>
          </w:p>
          <w:p w14:paraId="4E1009EB" w14:textId="77777777" w:rsidR="00986A6D" w:rsidRPr="00CF4E9C" w:rsidRDefault="00986A6D" w:rsidP="00C75809">
            <w:pPr>
              <w:rPr>
                <w:rFonts w:ascii="Calibri" w:hAnsi="Calibri" w:cs="Calibri"/>
                <w:sz w:val="24"/>
                <w:szCs w:val="24"/>
              </w:rPr>
            </w:pPr>
          </w:p>
          <w:p w14:paraId="4D8B28C1"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3: Boys’ Bodies</w:t>
            </w:r>
          </w:p>
          <w:p w14:paraId="263D9A98" w14:textId="0B3FE8CA" w:rsidR="00986A6D" w:rsidRPr="00CF4E9C" w:rsidRDefault="00C033B2" w:rsidP="00C75809">
            <w:pPr>
              <w:rPr>
                <w:rFonts w:ascii="Calibri" w:hAnsi="Calibri" w:cs="Calibri"/>
                <w:sz w:val="24"/>
                <w:szCs w:val="24"/>
              </w:rPr>
            </w:pPr>
            <w:hyperlink r:id="rId12" w:tgtFrame="_blank" w:history="1">
              <w:r w:rsidR="00986A6D" w:rsidRPr="00CF4E9C">
                <w:rPr>
                  <w:rStyle w:val="Hyperlink"/>
                  <w:rFonts w:ascii="Calibri" w:hAnsi="Calibri" w:cs="Calibri"/>
                  <w:sz w:val="24"/>
                  <w:szCs w:val="24"/>
                  <w:shd w:val="clear" w:color="auto" w:fill="FFFFFF"/>
                </w:rPr>
                <w:t>https://www.tentenresources.co.uk/parent-portal/life-to-the-full-primary/boys-bodies/</w:t>
              </w:r>
            </w:hyperlink>
          </w:p>
          <w:p w14:paraId="2DD24030" w14:textId="78C359DF" w:rsidR="00986A6D" w:rsidRDefault="00986A6D" w:rsidP="00C75809">
            <w:pPr>
              <w:rPr>
                <w:rFonts w:ascii="Calibri" w:hAnsi="Calibri" w:cs="Calibri"/>
                <w:sz w:val="24"/>
                <w:szCs w:val="24"/>
              </w:rPr>
            </w:pPr>
          </w:p>
          <w:p w14:paraId="795BC681" w14:textId="005267A4" w:rsidR="00986A6D" w:rsidRDefault="00986A6D" w:rsidP="00C75809">
            <w:pPr>
              <w:rPr>
                <w:rFonts w:ascii="Calibri" w:hAnsi="Calibri" w:cs="Calibri"/>
                <w:sz w:val="24"/>
                <w:szCs w:val="24"/>
              </w:rPr>
            </w:pPr>
          </w:p>
          <w:p w14:paraId="745EA4DD" w14:textId="7A458822" w:rsidR="00986A6D" w:rsidRDefault="00986A6D" w:rsidP="00C75809">
            <w:pPr>
              <w:rPr>
                <w:rFonts w:ascii="Calibri" w:hAnsi="Calibri" w:cs="Calibri"/>
                <w:sz w:val="24"/>
                <w:szCs w:val="24"/>
              </w:rPr>
            </w:pPr>
          </w:p>
          <w:p w14:paraId="24608BDE" w14:textId="7070FAFE" w:rsidR="00986A6D" w:rsidRPr="00CF4E9C" w:rsidRDefault="00986A6D" w:rsidP="00C75809">
            <w:pPr>
              <w:rPr>
                <w:rFonts w:ascii="Calibri" w:hAnsi="Calibri" w:cs="Calibri"/>
                <w:b/>
                <w:sz w:val="24"/>
                <w:szCs w:val="24"/>
              </w:rPr>
            </w:pPr>
            <w:r w:rsidRPr="00CF4E9C">
              <w:rPr>
                <w:rFonts w:ascii="Calibri" w:hAnsi="Calibri" w:cs="Calibri"/>
                <w:b/>
                <w:sz w:val="24"/>
                <w:szCs w:val="24"/>
              </w:rPr>
              <w:lastRenderedPageBreak/>
              <w:t>Session 4: Spots and Sleep</w:t>
            </w:r>
          </w:p>
          <w:p w14:paraId="26E2848A" w14:textId="5B882E50" w:rsidR="00986A6D" w:rsidRPr="00CF4E9C" w:rsidRDefault="00C033B2" w:rsidP="00C75809">
            <w:pPr>
              <w:rPr>
                <w:rFonts w:ascii="Calibri" w:hAnsi="Calibri" w:cs="Calibri"/>
                <w:sz w:val="24"/>
                <w:szCs w:val="24"/>
              </w:rPr>
            </w:pPr>
            <w:hyperlink r:id="rId13" w:history="1">
              <w:r w:rsidR="00986A6D" w:rsidRPr="00CF4E9C">
                <w:rPr>
                  <w:rStyle w:val="Hyperlink"/>
                  <w:rFonts w:ascii="Calibri" w:hAnsi="Calibri" w:cs="Calibri"/>
                  <w:sz w:val="24"/>
                  <w:szCs w:val="24"/>
                  <w:shd w:val="clear" w:color="auto" w:fill="FFFFFF"/>
                </w:rPr>
                <w:t>https://www.tentenresources.co.uk/parent-portal/life-to-the-full-primary/spots-and-sleep/</w:t>
              </w:r>
            </w:hyperlink>
          </w:p>
        </w:tc>
        <w:tc>
          <w:tcPr>
            <w:tcW w:w="3486" w:type="dxa"/>
          </w:tcPr>
          <w:p w14:paraId="063F5DF3" w14:textId="77777777" w:rsidR="008D35B4" w:rsidRPr="008D35B4" w:rsidRDefault="008D35B4" w:rsidP="00C75809">
            <w:pPr>
              <w:rPr>
                <w:rFonts w:ascii="Calibri" w:hAnsi="Calibri" w:cs="Calibri"/>
                <w:b/>
                <w:sz w:val="24"/>
                <w:szCs w:val="24"/>
                <w:u w:val="single"/>
              </w:rPr>
            </w:pPr>
            <w:r>
              <w:rPr>
                <w:rFonts w:ascii="Calibri" w:hAnsi="Calibri" w:cs="Calibri"/>
                <w:b/>
                <w:sz w:val="24"/>
                <w:szCs w:val="24"/>
              </w:rPr>
              <w:lastRenderedPageBreak/>
              <w:t xml:space="preserve"> </w:t>
            </w:r>
            <w:r w:rsidRPr="008D35B4">
              <w:rPr>
                <w:rFonts w:ascii="Calibri" w:hAnsi="Calibri" w:cs="Calibri"/>
                <w:b/>
                <w:sz w:val="24"/>
                <w:szCs w:val="24"/>
                <w:u w:val="single"/>
              </w:rPr>
              <w:t xml:space="preserve">Vocabulary </w:t>
            </w:r>
          </w:p>
          <w:p w14:paraId="4239CBBD" w14:textId="7AB17E18" w:rsidR="00986A6D" w:rsidRDefault="00986A6D" w:rsidP="00C75809">
            <w:pPr>
              <w:rPr>
                <w:rFonts w:ascii="Calibri" w:hAnsi="Calibri" w:cs="Calibri"/>
                <w:b/>
                <w:sz w:val="24"/>
                <w:szCs w:val="24"/>
              </w:rPr>
            </w:pPr>
            <w:r>
              <w:rPr>
                <w:rFonts w:ascii="Calibri" w:hAnsi="Calibri" w:cs="Calibri"/>
                <w:b/>
                <w:sz w:val="24"/>
                <w:szCs w:val="24"/>
              </w:rPr>
              <w:t>Similarities, differences, gifts, talents, unique, loved, child of God, accept, self-confidence, value, show off, compare, community, faults, weaknesses</w:t>
            </w:r>
            <w:r w:rsidR="00844E19">
              <w:rPr>
                <w:rFonts w:ascii="Calibri" w:hAnsi="Calibri" w:cs="Calibri"/>
                <w:b/>
                <w:sz w:val="24"/>
                <w:szCs w:val="24"/>
              </w:rPr>
              <w:t>, b</w:t>
            </w:r>
            <w:r>
              <w:rPr>
                <w:rFonts w:ascii="Calibri" w:hAnsi="Calibri" w:cs="Calibri"/>
                <w:b/>
                <w:sz w:val="24"/>
                <w:szCs w:val="24"/>
              </w:rPr>
              <w:t xml:space="preserve">ody, hair, growth, spurt, puberty, breasts, buds, nipples, hips, widen, waist, narrows, perspiration, oily skin, genitals, vagina, menstruation, development, self-conscious, embarrassed, changing natural, respect, </w:t>
            </w:r>
            <w:r>
              <w:rPr>
                <w:rFonts w:ascii="Calibri" w:hAnsi="Calibri" w:cs="Calibri"/>
                <w:b/>
                <w:sz w:val="24"/>
                <w:szCs w:val="24"/>
              </w:rPr>
              <w:lastRenderedPageBreak/>
              <w:t>boundaries, private,  voice breaking, penis, erections, ejaculation, semen, urethra, nocturnal emissions, wet dreams, hormones</w:t>
            </w:r>
            <w:r w:rsidR="00844E19">
              <w:rPr>
                <w:rFonts w:ascii="Calibri" w:hAnsi="Calibri" w:cs="Calibri"/>
                <w:b/>
                <w:sz w:val="24"/>
                <w:szCs w:val="24"/>
              </w:rPr>
              <w:t>, e</w:t>
            </w:r>
            <w:r>
              <w:rPr>
                <w:rFonts w:ascii="Calibri" w:hAnsi="Calibri" w:cs="Calibri"/>
                <w:b/>
                <w:sz w:val="24"/>
                <w:szCs w:val="24"/>
              </w:rPr>
              <w:t>mbarrassed, self-conscious</w:t>
            </w:r>
          </w:p>
          <w:p w14:paraId="405C1EF1" w14:textId="77777777" w:rsidR="00986A6D" w:rsidRDefault="00986A6D" w:rsidP="00C75809">
            <w:pPr>
              <w:rPr>
                <w:rFonts w:ascii="Calibri" w:hAnsi="Calibri" w:cs="Calibri"/>
                <w:b/>
                <w:sz w:val="24"/>
                <w:szCs w:val="24"/>
              </w:rPr>
            </w:pPr>
          </w:p>
          <w:p w14:paraId="582BD9E0" w14:textId="10FC7689" w:rsidR="00986A6D" w:rsidRPr="00CF4E9C" w:rsidRDefault="00986A6D" w:rsidP="00C75809">
            <w:pPr>
              <w:rPr>
                <w:rFonts w:ascii="Calibri" w:hAnsi="Calibri" w:cs="Calibri"/>
                <w:b/>
                <w:sz w:val="24"/>
                <w:szCs w:val="24"/>
              </w:rPr>
            </w:pPr>
          </w:p>
        </w:tc>
      </w:tr>
      <w:tr w:rsidR="00986A6D" w:rsidRPr="00BF7FA4" w14:paraId="18BC1054" w14:textId="2594B4CC" w:rsidTr="005637AC">
        <w:trPr>
          <w:trHeight w:val="527"/>
        </w:trPr>
        <w:tc>
          <w:tcPr>
            <w:tcW w:w="1345" w:type="dxa"/>
          </w:tcPr>
          <w:p w14:paraId="2BB2BF6E" w14:textId="77777777" w:rsidR="00986A6D" w:rsidRPr="00CF4E9C" w:rsidRDefault="00986A6D" w:rsidP="00C75809">
            <w:pPr>
              <w:jc w:val="center"/>
              <w:rPr>
                <w:rFonts w:ascii="Calibri" w:hAnsi="Calibri" w:cs="Calibri"/>
                <w:b/>
                <w:sz w:val="24"/>
                <w:szCs w:val="24"/>
              </w:rPr>
            </w:pPr>
            <w:r w:rsidRPr="00CF4E9C">
              <w:rPr>
                <w:rFonts w:ascii="Calibri" w:hAnsi="Calibri" w:cs="Calibri"/>
                <w:b/>
                <w:sz w:val="24"/>
                <w:szCs w:val="24"/>
              </w:rPr>
              <w:lastRenderedPageBreak/>
              <w:t>Spring 1</w:t>
            </w:r>
          </w:p>
        </w:tc>
        <w:tc>
          <w:tcPr>
            <w:tcW w:w="7722" w:type="dxa"/>
          </w:tcPr>
          <w:p w14:paraId="0366A386"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Emotional Well-Being</w:t>
            </w:r>
          </w:p>
          <w:p w14:paraId="139C06E0" w14:textId="7AE93669" w:rsidR="00986A6D" w:rsidRPr="00CF4E9C" w:rsidRDefault="00986A6D" w:rsidP="00C75809">
            <w:pPr>
              <w:pStyle w:val="lede"/>
              <w:shd w:val="clear" w:color="auto" w:fill="FFFFFF"/>
              <w:spacing w:before="0" w:beforeAutospacing="0"/>
              <w:rPr>
                <w:rFonts w:ascii="Calibri" w:hAnsi="Calibri" w:cs="Calibri"/>
                <w:color w:val="000000"/>
              </w:rPr>
            </w:pPr>
            <w:r w:rsidRPr="00CF4E9C">
              <w:rPr>
                <w:rFonts w:ascii="Calibri" w:hAnsi="Calibri" w:cs="Calibri"/>
                <w:color w:val="000000"/>
              </w:rPr>
              <w:t>Children will learn about pressures that they may experience from themselves, others and the media. Children will develop ideas on how to build resilience through thankfulness, use simplified CBT techniques to manage their thoughts, feelings and actions and cope with new or difficult feelings such as romance and rage.  This unit also covers how children may be affected by what they see online, including sexual images.</w:t>
            </w:r>
          </w:p>
          <w:p w14:paraId="63C085E1" w14:textId="77777777" w:rsidR="00986A6D" w:rsidRPr="00CF4E9C" w:rsidRDefault="00986A6D" w:rsidP="00C75809">
            <w:pPr>
              <w:rPr>
                <w:rFonts w:ascii="Calibri" w:hAnsi="Calibri" w:cs="Calibri"/>
                <w:sz w:val="24"/>
                <w:szCs w:val="24"/>
              </w:rPr>
            </w:pPr>
          </w:p>
          <w:p w14:paraId="6BDD0604" w14:textId="77777777" w:rsidR="00986A6D" w:rsidRPr="00CF4E9C" w:rsidRDefault="00986A6D" w:rsidP="00C75809">
            <w:pPr>
              <w:rPr>
                <w:rFonts w:ascii="Calibri" w:hAnsi="Calibri" w:cs="Calibri"/>
                <w:sz w:val="24"/>
                <w:szCs w:val="24"/>
              </w:rPr>
            </w:pPr>
          </w:p>
          <w:p w14:paraId="193CBC45" w14:textId="77777777" w:rsidR="00986A6D" w:rsidRPr="00CF4E9C" w:rsidRDefault="00986A6D" w:rsidP="00C75809">
            <w:pPr>
              <w:rPr>
                <w:rFonts w:ascii="Calibri" w:hAnsi="Calibri" w:cs="Calibri"/>
                <w:sz w:val="24"/>
                <w:szCs w:val="24"/>
              </w:rPr>
            </w:pPr>
          </w:p>
        </w:tc>
        <w:tc>
          <w:tcPr>
            <w:tcW w:w="2835" w:type="dxa"/>
          </w:tcPr>
          <w:p w14:paraId="4A0F5D6F"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1: Body Image</w:t>
            </w:r>
          </w:p>
          <w:p w14:paraId="38C72CF4" w14:textId="433A52F9" w:rsidR="00986A6D" w:rsidRPr="00CF4E9C" w:rsidRDefault="00C033B2" w:rsidP="00C75809">
            <w:pPr>
              <w:rPr>
                <w:rFonts w:ascii="Calibri" w:hAnsi="Calibri" w:cs="Calibri"/>
                <w:sz w:val="24"/>
                <w:szCs w:val="24"/>
              </w:rPr>
            </w:pPr>
            <w:hyperlink r:id="rId14" w:tgtFrame="_blank" w:history="1">
              <w:r w:rsidR="00986A6D" w:rsidRPr="00CF4E9C">
                <w:rPr>
                  <w:rStyle w:val="Hyperlink"/>
                  <w:rFonts w:ascii="Calibri" w:hAnsi="Calibri" w:cs="Calibri"/>
                  <w:sz w:val="24"/>
                  <w:szCs w:val="24"/>
                  <w:shd w:val="clear" w:color="auto" w:fill="FFFFFF"/>
                </w:rPr>
                <w:t>https://www.tentenresources.co.uk/parent-portal/life-to-the-full-primary/body-image/</w:t>
              </w:r>
            </w:hyperlink>
          </w:p>
          <w:p w14:paraId="2F8DE1B7" w14:textId="77777777" w:rsidR="00986A6D" w:rsidRPr="00CF4E9C" w:rsidRDefault="00986A6D" w:rsidP="00C75809">
            <w:pPr>
              <w:rPr>
                <w:rFonts w:ascii="Calibri" w:hAnsi="Calibri" w:cs="Calibri"/>
                <w:sz w:val="24"/>
                <w:szCs w:val="24"/>
              </w:rPr>
            </w:pPr>
          </w:p>
          <w:p w14:paraId="4C1456F8"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2: Peculiar Feelings</w:t>
            </w:r>
          </w:p>
          <w:p w14:paraId="53573314" w14:textId="50709817" w:rsidR="00986A6D" w:rsidRPr="00CF4E9C" w:rsidRDefault="00C033B2" w:rsidP="00C75809">
            <w:pPr>
              <w:rPr>
                <w:rFonts w:ascii="Calibri" w:hAnsi="Calibri" w:cs="Calibri"/>
                <w:sz w:val="24"/>
                <w:szCs w:val="24"/>
              </w:rPr>
            </w:pPr>
            <w:hyperlink r:id="rId15" w:tgtFrame="_blank" w:history="1">
              <w:r w:rsidR="00986A6D" w:rsidRPr="00CF4E9C">
                <w:rPr>
                  <w:rStyle w:val="Hyperlink"/>
                  <w:rFonts w:ascii="Calibri" w:hAnsi="Calibri" w:cs="Calibri"/>
                  <w:sz w:val="24"/>
                  <w:szCs w:val="24"/>
                  <w:shd w:val="clear" w:color="auto" w:fill="FFFFFF"/>
                </w:rPr>
                <w:t>https://www.tentenresources.co.uk/parent-portal/life-to-the-full-primary/peculiar-feelings/</w:t>
              </w:r>
            </w:hyperlink>
          </w:p>
          <w:p w14:paraId="0A879030" w14:textId="77777777" w:rsidR="00986A6D" w:rsidRPr="00CF4E9C" w:rsidRDefault="00986A6D" w:rsidP="00C75809">
            <w:pPr>
              <w:rPr>
                <w:rFonts w:ascii="Calibri" w:hAnsi="Calibri" w:cs="Calibri"/>
                <w:sz w:val="24"/>
                <w:szCs w:val="24"/>
              </w:rPr>
            </w:pPr>
          </w:p>
          <w:p w14:paraId="534F7A07"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3: Emotional Changes</w:t>
            </w:r>
          </w:p>
          <w:p w14:paraId="1F6B0F3F" w14:textId="06B7526C" w:rsidR="00986A6D" w:rsidRPr="00CF4E9C" w:rsidRDefault="00C033B2" w:rsidP="00C75809">
            <w:pPr>
              <w:rPr>
                <w:rFonts w:ascii="Calibri" w:hAnsi="Calibri" w:cs="Calibri"/>
                <w:sz w:val="24"/>
                <w:szCs w:val="24"/>
              </w:rPr>
            </w:pPr>
            <w:hyperlink r:id="rId16" w:tgtFrame="_blank" w:history="1">
              <w:r w:rsidR="00986A6D" w:rsidRPr="00CF4E9C">
                <w:rPr>
                  <w:rStyle w:val="Hyperlink"/>
                  <w:rFonts w:ascii="Calibri" w:hAnsi="Calibri" w:cs="Calibri"/>
                  <w:sz w:val="24"/>
                  <w:szCs w:val="24"/>
                  <w:shd w:val="clear" w:color="auto" w:fill="FFFFFF"/>
                </w:rPr>
                <w:t>https://www.tentenresources.co.uk/parent-portal/life-to-the-full-primary/emotional-changes/</w:t>
              </w:r>
            </w:hyperlink>
          </w:p>
          <w:p w14:paraId="41E1A25F" w14:textId="77777777" w:rsidR="00986A6D" w:rsidRPr="00CF4E9C" w:rsidRDefault="00986A6D" w:rsidP="00C75809">
            <w:pPr>
              <w:rPr>
                <w:rFonts w:ascii="Calibri" w:hAnsi="Calibri" w:cs="Calibri"/>
                <w:sz w:val="24"/>
                <w:szCs w:val="24"/>
              </w:rPr>
            </w:pPr>
          </w:p>
          <w:p w14:paraId="69349A48"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4: Seeing Stuff Online</w:t>
            </w:r>
          </w:p>
          <w:p w14:paraId="517C0A34" w14:textId="77777777" w:rsidR="00986A6D" w:rsidRPr="00CF4E9C" w:rsidRDefault="00C033B2" w:rsidP="00CF4E9C">
            <w:pPr>
              <w:rPr>
                <w:rFonts w:ascii="Calibri" w:hAnsi="Calibri" w:cs="Calibri"/>
                <w:sz w:val="24"/>
                <w:szCs w:val="24"/>
              </w:rPr>
            </w:pPr>
            <w:hyperlink r:id="rId17" w:tgtFrame="_blank" w:history="1">
              <w:r w:rsidR="00986A6D" w:rsidRPr="00CF4E9C">
                <w:rPr>
                  <w:rStyle w:val="Hyperlink"/>
                  <w:rFonts w:ascii="Calibri" w:hAnsi="Calibri" w:cs="Calibri"/>
                  <w:sz w:val="24"/>
                  <w:szCs w:val="24"/>
                  <w:shd w:val="clear" w:color="auto" w:fill="FFFFFF"/>
                </w:rPr>
                <w:t>https://www.tentenresources.co.uk/parent-portal/life-to-the-full-primary/seeing-stuff-online/</w:t>
              </w:r>
            </w:hyperlink>
          </w:p>
          <w:p w14:paraId="4FFC2FA1" w14:textId="3D71CAC0" w:rsidR="00986A6D" w:rsidRPr="00CF4E9C" w:rsidRDefault="00986A6D" w:rsidP="00CF4E9C">
            <w:pPr>
              <w:rPr>
                <w:rFonts w:ascii="Calibri" w:hAnsi="Calibri" w:cs="Calibri"/>
                <w:sz w:val="24"/>
                <w:szCs w:val="24"/>
              </w:rPr>
            </w:pPr>
          </w:p>
        </w:tc>
        <w:tc>
          <w:tcPr>
            <w:tcW w:w="3486" w:type="dxa"/>
          </w:tcPr>
          <w:p w14:paraId="0B66D9CB" w14:textId="77777777" w:rsidR="008D35B4" w:rsidRPr="008D35B4" w:rsidRDefault="008D35B4" w:rsidP="008D35B4">
            <w:pPr>
              <w:rPr>
                <w:rFonts w:ascii="Calibri" w:hAnsi="Calibri" w:cs="Calibri"/>
                <w:b/>
                <w:sz w:val="24"/>
                <w:szCs w:val="24"/>
                <w:u w:val="single"/>
              </w:rPr>
            </w:pPr>
            <w:r w:rsidRPr="008D35B4">
              <w:rPr>
                <w:rFonts w:ascii="Calibri" w:hAnsi="Calibri" w:cs="Calibri"/>
                <w:b/>
                <w:sz w:val="24"/>
                <w:szCs w:val="24"/>
                <w:u w:val="single"/>
              </w:rPr>
              <w:t xml:space="preserve">Vocabulary </w:t>
            </w:r>
          </w:p>
          <w:p w14:paraId="7022FB16" w14:textId="6A7061F1" w:rsidR="00844E19" w:rsidRDefault="00986A6D" w:rsidP="00C75809">
            <w:pPr>
              <w:rPr>
                <w:rFonts w:ascii="Calibri" w:hAnsi="Calibri" w:cs="Calibri"/>
                <w:b/>
                <w:sz w:val="24"/>
                <w:szCs w:val="24"/>
              </w:rPr>
            </w:pPr>
            <w:r>
              <w:rPr>
                <w:rFonts w:ascii="Calibri" w:hAnsi="Calibri" w:cs="Calibri"/>
                <w:b/>
                <w:sz w:val="24"/>
                <w:szCs w:val="24"/>
              </w:rPr>
              <w:t>Pressure,</w:t>
            </w:r>
            <w:r w:rsidR="00844E19">
              <w:rPr>
                <w:rFonts w:ascii="Calibri" w:hAnsi="Calibri" w:cs="Calibri"/>
                <w:b/>
                <w:sz w:val="24"/>
                <w:szCs w:val="24"/>
              </w:rPr>
              <w:t xml:space="preserve"> peer pressure, body image, </w:t>
            </w:r>
            <w:r>
              <w:rPr>
                <w:rFonts w:ascii="Calibri" w:hAnsi="Calibri" w:cs="Calibri"/>
                <w:b/>
                <w:sz w:val="24"/>
                <w:szCs w:val="24"/>
              </w:rPr>
              <w:t>media, social media, expectations, teasing, banter, bullying, thankfulness, gratitude, resist, build resilience</w:t>
            </w:r>
            <w:r w:rsidR="00844E19">
              <w:rPr>
                <w:rFonts w:ascii="Calibri" w:hAnsi="Calibri" w:cs="Calibri"/>
                <w:b/>
                <w:sz w:val="24"/>
                <w:szCs w:val="24"/>
              </w:rPr>
              <w:t>, a</w:t>
            </w:r>
            <w:r>
              <w:rPr>
                <w:rFonts w:ascii="Calibri" w:hAnsi="Calibri" w:cs="Calibri"/>
                <w:b/>
                <w:sz w:val="24"/>
                <w:szCs w:val="24"/>
              </w:rPr>
              <w:t>ppropriate, inapp</w:t>
            </w:r>
            <w:r w:rsidR="00844E19">
              <w:rPr>
                <w:rFonts w:ascii="Calibri" w:hAnsi="Calibri" w:cs="Calibri"/>
                <w:b/>
                <w:sz w:val="24"/>
                <w:szCs w:val="24"/>
              </w:rPr>
              <w:t>rop</w:t>
            </w:r>
            <w:r>
              <w:rPr>
                <w:rFonts w:ascii="Calibri" w:hAnsi="Calibri" w:cs="Calibri"/>
                <w:b/>
                <w:sz w:val="24"/>
                <w:szCs w:val="24"/>
              </w:rPr>
              <w:t>riate, behaviour, actions, feelings</w:t>
            </w:r>
            <w:r w:rsidR="00844E19">
              <w:rPr>
                <w:rFonts w:ascii="Calibri" w:hAnsi="Calibri" w:cs="Calibri"/>
                <w:b/>
                <w:sz w:val="24"/>
                <w:szCs w:val="24"/>
              </w:rPr>
              <w:t>, emotions, thoughts, manage, reframe, scared, excited, happy, intense, crush, infatuation, puberty, hormones, mood swings, isolation, loneliness, mental-ill health, Childline, online, good, bad, pornography, addictive, emotional brain, thinking brain, harmless, harmful, truth, love, respect, online-safety</w:t>
            </w:r>
          </w:p>
          <w:p w14:paraId="7E3388BC" w14:textId="066FCB14" w:rsidR="00844E19" w:rsidRDefault="00844E19" w:rsidP="00C75809">
            <w:pPr>
              <w:rPr>
                <w:rFonts w:ascii="Calibri" w:hAnsi="Calibri" w:cs="Calibri"/>
                <w:b/>
                <w:sz w:val="24"/>
                <w:szCs w:val="24"/>
              </w:rPr>
            </w:pPr>
          </w:p>
          <w:p w14:paraId="09CE64C8" w14:textId="77777777" w:rsidR="005637AC" w:rsidRDefault="005637AC" w:rsidP="00C75809">
            <w:pPr>
              <w:rPr>
                <w:rFonts w:ascii="Calibri" w:hAnsi="Calibri" w:cs="Calibri"/>
                <w:b/>
                <w:sz w:val="24"/>
                <w:szCs w:val="24"/>
              </w:rPr>
            </w:pPr>
          </w:p>
          <w:p w14:paraId="54E8AC95" w14:textId="31664E35" w:rsidR="00986A6D" w:rsidRPr="00CF4E9C" w:rsidRDefault="00986A6D" w:rsidP="00C75809">
            <w:pPr>
              <w:rPr>
                <w:rFonts w:ascii="Calibri" w:hAnsi="Calibri" w:cs="Calibri"/>
                <w:b/>
                <w:sz w:val="24"/>
                <w:szCs w:val="24"/>
              </w:rPr>
            </w:pPr>
          </w:p>
        </w:tc>
      </w:tr>
      <w:tr w:rsidR="00986A6D" w:rsidRPr="00BF7FA4" w14:paraId="177599A3" w14:textId="15C443B8" w:rsidTr="005637AC">
        <w:trPr>
          <w:trHeight w:val="558"/>
        </w:trPr>
        <w:tc>
          <w:tcPr>
            <w:tcW w:w="1345" w:type="dxa"/>
            <w:vMerge w:val="restart"/>
          </w:tcPr>
          <w:p w14:paraId="7361545F" w14:textId="77777777" w:rsidR="00986A6D" w:rsidRPr="00CF4E9C" w:rsidRDefault="00986A6D" w:rsidP="00C75809">
            <w:pPr>
              <w:jc w:val="center"/>
              <w:rPr>
                <w:rFonts w:ascii="Calibri" w:hAnsi="Calibri" w:cs="Calibri"/>
                <w:b/>
                <w:sz w:val="24"/>
                <w:szCs w:val="24"/>
              </w:rPr>
            </w:pPr>
          </w:p>
          <w:p w14:paraId="77EEC37C" w14:textId="77777777" w:rsidR="00986A6D" w:rsidRPr="00CF4E9C" w:rsidRDefault="00986A6D" w:rsidP="00C75809">
            <w:pPr>
              <w:jc w:val="center"/>
              <w:rPr>
                <w:rFonts w:ascii="Calibri" w:hAnsi="Calibri" w:cs="Calibri"/>
                <w:b/>
                <w:sz w:val="24"/>
                <w:szCs w:val="24"/>
              </w:rPr>
            </w:pPr>
          </w:p>
          <w:p w14:paraId="1DCE595F" w14:textId="77777777" w:rsidR="00986A6D" w:rsidRPr="00BF7FA4" w:rsidRDefault="00986A6D" w:rsidP="00C75809">
            <w:pPr>
              <w:jc w:val="center"/>
              <w:rPr>
                <w:rFonts w:ascii="Calibri" w:hAnsi="Calibri" w:cs="Calibri"/>
                <w:b/>
                <w:sz w:val="24"/>
                <w:szCs w:val="24"/>
              </w:rPr>
            </w:pPr>
            <w:r>
              <w:rPr>
                <w:rFonts w:ascii="Calibri" w:hAnsi="Calibri" w:cs="Calibri"/>
                <w:b/>
                <w:sz w:val="24"/>
                <w:szCs w:val="24"/>
              </w:rPr>
              <w:t xml:space="preserve">Pentecost </w:t>
            </w:r>
            <w:r w:rsidRPr="00BF7FA4">
              <w:rPr>
                <w:rFonts w:ascii="Calibri" w:hAnsi="Calibri" w:cs="Calibri"/>
                <w:b/>
                <w:sz w:val="24"/>
                <w:szCs w:val="24"/>
              </w:rPr>
              <w:t>2</w:t>
            </w:r>
          </w:p>
          <w:p w14:paraId="01CB1C05" w14:textId="5FE03C1E" w:rsidR="00986A6D" w:rsidRPr="00CF4E9C" w:rsidRDefault="00986A6D" w:rsidP="003F4E32">
            <w:pPr>
              <w:jc w:val="center"/>
              <w:rPr>
                <w:rFonts w:ascii="Calibri" w:hAnsi="Calibri" w:cs="Calibri"/>
                <w:b/>
                <w:sz w:val="24"/>
                <w:szCs w:val="24"/>
              </w:rPr>
            </w:pPr>
          </w:p>
        </w:tc>
        <w:tc>
          <w:tcPr>
            <w:tcW w:w="7722" w:type="dxa"/>
          </w:tcPr>
          <w:p w14:paraId="67FE9374"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Life Cycles</w:t>
            </w:r>
          </w:p>
          <w:p w14:paraId="2C6BA65B" w14:textId="77777777" w:rsidR="00986A6D" w:rsidRPr="00CF4E9C" w:rsidRDefault="00986A6D" w:rsidP="00C75809">
            <w:pPr>
              <w:rPr>
                <w:rFonts w:ascii="Calibri" w:hAnsi="Calibri" w:cs="Calibri"/>
                <w:sz w:val="24"/>
                <w:szCs w:val="24"/>
              </w:rPr>
            </w:pPr>
            <w:r w:rsidRPr="00CF4E9C">
              <w:rPr>
                <w:rFonts w:ascii="Calibri" w:hAnsi="Calibri" w:cs="Calibri"/>
                <w:color w:val="000000"/>
                <w:sz w:val="24"/>
                <w:szCs w:val="24"/>
                <w:shd w:val="clear" w:color="auto" w:fill="FFFFFF"/>
              </w:rPr>
              <w:t>Children will learn about God’s design for creating new life through a more nuanced understanding of menstruation, fertility, conception, foetal development in the womb and childbirth. An optional session talks about sexual intercourse within the context of marriage being God’s plan for the place of sex within a relationship. Framed within the Christian understanding of eternal life, a further session on death and grief helps pupils to consider and communicate about death in a direct yet gentle way, and consider ways to support themselves and others.</w:t>
            </w:r>
          </w:p>
          <w:p w14:paraId="38D9BA0A" w14:textId="77777777" w:rsidR="00986A6D" w:rsidRPr="00CF4E9C" w:rsidRDefault="00986A6D" w:rsidP="00C75809">
            <w:pPr>
              <w:rPr>
                <w:rFonts w:ascii="Calibri" w:hAnsi="Calibri" w:cs="Calibri"/>
                <w:sz w:val="24"/>
                <w:szCs w:val="24"/>
              </w:rPr>
            </w:pPr>
          </w:p>
          <w:p w14:paraId="13C2E854" w14:textId="77777777" w:rsidR="00986A6D" w:rsidRPr="00CF4E9C" w:rsidRDefault="00986A6D" w:rsidP="00C75809">
            <w:pPr>
              <w:rPr>
                <w:rFonts w:ascii="Calibri" w:hAnsi="Calibri" w:cs="Calibri"/>
                <w:sz w:val="24"/>
                <w:szCs w:val="24"/>
              </w:rPr>
            </w:pPr>
          </w:p>
        </w:tc>
        <w:tc>
          <w:tcPr>
            <w:tcW w:w="2835" w:type="dxa"/>
          </w:tcPr>
          <w:p w14:paraId="775BE368" w14:textId="5D30A65B" w:rsidR="00986A6D" w:rsidRPr="00BD57D4" w:rsidRDefault="00986A6D" w:rsidP="00C75809">
            <w:pPr>
              <w:rPr>
                <w:rFonts w:ascii="Calibri" w:hAnsi="Calibri" w:cs="Calibri"/>
                <w:b/>
                <w:color w:val="FF0000"/>
                <w:sz w:val="24"/>
                <w:szCs w:val="24"/>
              </w:rPr>
            </w:pPr>
            <w:r w:rsidRPr="00BD57D4">
              <w:rPr>
                <w:rFonts w:ascii="Calibri" w:hAnsi="Calibri" w:cs="Calibri"/>
                <w:b/>
                <w:color w:val="FF0000"/>
                <w:sz w:val="24"/>
                <w:szCs w:val="24"/>
              </w:rPr>
              <w:t xml:space="preserve">As the following lessons </w:t>
            </w:r>
            <w:r>
              <w:rPr>
                <w:rFonts w:ascii="Calibri" w:hAnsi="Calibri" w:cs="Calibri"/>
                <w:b/>
                <w:color w:val="FF0000"/>
                <w:sz w:val="24"/>
                <w:szCs w:val="24"/>
              </w:rPr>
              <w:t xml:space="preserve">(sessions 1 and 2) </w:t>
            </w:r>
            <w:r w:rsidRPr="00BD57D4">
              <w:rPr>
                <w:rFonts w:ascii="Calibri" w:hAnsi="Calibri" w:cs="Calibri"/>
                <w:b/>
                <w:color w:val="FF0000"/>
                <w:sz w:val="24"/>
                <w:szCs w:val="24"/>
              </w:rPr>
              <w:t>are</w:t>
            </w:r>
            <w:r>
              <w:rPr>
                <w:rFonts w:ascii="Calibri" w:hAnsi="Calibri" w:cs="Calibri"/>
                <w:b/>
                <w:color w:val="FF0000"/>
                <w:sz w:val="24"/>
                <w:szCs w:val="24"/>
              </w:rPr>
              <w:t xml:space="preserve"> a</w:t>
            </w:r>
            <w:r w:rsidRPr="00BD57D4">
              <w:rPr>
                <w:rFonts w:ascii="Calibri" w:hAnsi="Calibri" w:cs="Calibri"/>
                <w:b/>
                <w:color w:val="FF0000"/>
                <w:sz w:val="24"/>
                <w:szCs w:val="24"/>
              </w:rPr>
              <w:t xml:space="preserve"> part of the Sex Education curriculum, you have the right to ask for </w:t>
            </w:r>
            <w:r>
              <w:rPr>
                <w:rFonts w:ascii="Calibri" w:hAnsi="Calibri" w:cs="Calibri"/>
                <w:b/>
                <w:color w:val="FF0000"/>
                <w:sz w:val="24"/>
                <w:szCs w:val="24"/>
              </w:rPr>
              <w:t xml:space="preserve">your </w:t>
            </w:r>
            <w:r w:rsidRPr="00BD57D4">
              <w:rPr>
                <w:rFonts w:ascii="Calibri" w:hAnsi="Calibri" w:cs="Calibri"/>
                <w:b/>
                <w:color w:val="FF0000"/>
                <w:sz w:val="24"/>
                <w:szCs w:val="24"/>
              </w:rPr>
              <w:t xml:space="preserve">child to be </w:t>
            </w:r>
            <w:r>
              <w:rPr>
                <w:rFonts w:ascii="Calibri" w:hAnsi="Calibri" w:cs="Calibri"/>
                <w:b/>
                <w:color w:val="FF0000"/>
                <w:sz w:val="24"/>
                <w:szCs w:val="24"/>
              </w:rPr>
              <w:t>withdrawn</w:t>
            </w:r>
            <w:r w:rsidRPr="00BD57D4">
              <w:rPr>
                <w:rFonts w:ascii="Calibri" w:hAnsi="Calibri" w:cs="Calibri"/>
                <w:b/>
                <w:color w:val="FF0000"/>
                <w:sz w:val="24"/>
                <w:szCs w:val="24"/>
              </w:rPr>
              <w:t xml:space="preserve">. We encourage you to view the content and </w:t>
            </w:r>
            <w:r>
              <w:rPr>
                <w:rFonts w:ascii="Calibri" w:hAnsi="Calibri" w:cs="Calibri"/>
                <w:b/>
                <w:color w:val="FF0000"/>
                <w:sz w:val="24"/>
                <w:szCs w:val="24"/>
              </w:rPr>
              <w:t>materials before making a decision.</w:t>
            </w:r>
          </w:p>
          <w:p w14:paraId="1D0C8B3F" w14:textId="77777777" w:rsidR="00986A6D" w:rsidRDefault="00986A6D" w:rsidP="00C75809">
            <w:pPr>
              <w:rPr>
                <w:rFonts w:ascii="Calibri" w:hAnsi="Calibri" w:cs="Calibri"/>
                <w:b/>
                <w:sz w:val="24"/>
                <w:szCs w:val="24"/>
              </w:rPr>
            </w:pPr>
          </w:p>
          <w:p w14:paraId="37579810" w14:textId="53DA437D" w:rsidR="00986A6D" w:rsidRPr="00CF4E9C" w:rsidRDefault="00986A6D" w:rsidP="00C75809">
            <w:pPr>
              <w:rPr>
                <w:rFonts w:ascii="Calibri" w:hAnsi="Calibri" w:cs="Calibri"/>
                <w:b/>
                <w:sz w:val="24"/>
                <w:szCs w:val="24"/>
              </w:rPr>
            </w:pPr>
            <w:r w:rsidRPr="00CF4E9C">
              <w:rPr>
                <w:rFonts w:ascii="Calibri" w:hAnsi="Calibri" w:cs="Calibri"/>
                <w:b/>
                <w:sz w:val="24"/>
                <w:szCs w:val="24"/>
              </w:rPr>
              <w:t>Session 1: Making Babies Part 1</w:t>
            </w:r>
          </w:p>
          <w:p w14:paraId="37283473" w14:textId="19C18392" w:rsidR="00986A6D" w:rsidRPr="00CF4E9C" w:rsidRDefault="00C033B2" w:rsidP="00C75809">
            <w:pPr>
              <w:rPr>
                <w:rFonts w:ascii="Calibri" w:hAnsi="Calibri" w:cs="Calibri"/>
                <w:sz w:val="24"/>
                <w:szCs w:val="24"/>
              </w:rPr>
            </w:pPr>
            <w:hyperlink r:id="rId18" w:tgtFrame="_blank" w:history="1">
              <w:r w:rsidR="00986A6D" w:rsidRPr="00CF4E9C">
                <w:rPr>
                  <w:rStyle w:val="Hyperlink"/>
                  <w:rFonts w:ascii="Calibri" w:hAnsi="Calibri" w:cs="Calibri"/>
                  <w:sz w:val="24"/>
                  <w:szCs w:val="24"/>
                  <w:shd w:val="clear" w:color="auto" w:fill="FFFFFF"/>
                </w:rPr>
                <w:t>https://www.tentenresources.co.uk/parent-portal/life-to-the-full-primary/making-babies-part-1/</w:t>
              </w:r>
            </w:hyperlink>
          </w:p>
          <w:p w14:paraId="2FE12F30" w14:textId="77777777" w:rsidR="00986A6D" w:rsidRPr="00CF4E9C" w:rsidRDefault="00986A6D" w:rsidP="00C75809">
            <w:pPr>
              <w:rPr>
                <w:rFonts w:ascii="Calibri" w:hAnsi="Calibri" w:cs="Calibri"/>
                <w:sz w:val="24"/>
                <w:szCs w:val="24"/>
              </w:rPr>
            </w:pPr>
          </w:p>
          <w:p w14:paraId="1C70E5FD"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2: Making Babies Part 2</w:t>
            </w:r>
          </w:p>
          <w:p w14:paraId="231A7F31" w14:textId="254A635E" w:rsidR="00986A6D" w:rsidRPr="00CF4E9C" w:rsidRDefault="00C033B2" w:rsidP="00C75809">
            <w:pPr>
              <w:rPr>
                <w:rFonts w:ascii="Calibri" w:hAnsi="Calibri" w:cs="Calibri"/>
                <w:sz w:val="24"/>
                <w:szCs w:val="24"/>
              </w:rPr>
            </w:pPr>
            <w:hyperlink r:id="rId19" w:tgtFrame="_blank" w:history="1">
              <w:r w:rsidR="00986A6D" w:rsidRPr="00CF4E9C">
                <w:rPr>
                  <w:rStyle w:val="Hyperlink"/>
                  <w:rFonts w:ascii="Calibri" w:hAnsi="Calibri" w:cs="Calibri"/>
                  <w:sz w:val="24"/>
                  <w:szCs w:val="24"/>
                  <w:shd w:val="clear" w:color="auto" w:fill="FFFFFF"/>
                </w:rPr>
                <w:t>https://www.tentenresources.co.uk/parent-portal/life-to-the-full-primary/making-babies-part-2/</w:t>
              </w:r>
            </w:hyperlink>
          </w:p>
          <w:p w14:paraId="6D8C7B4A" w14:textId="77777777" w:rsidR="00986A6D" w:rsidRPr="00CF4E9C" w:rsidRDefault="00986A6D" w:rsidP="00C75809">
            <w:pPr>
              <w:rPr>
                <w:rFonts w:ascii="Calibri" w:hAnsi="Calibri" w:cs="Calibri"/>
                <w:sz w:val="24"/>
                <w:szCs w:val="24"/>
              </w:rPr>
            </w:pPr>
          </w:p>
          <w:p w14:paraId="6C85768F"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3: Menstruation</w:t>
            </w:r>
          </w:p>
          <w:p w14:paraId="57224003" w14:textId="7A7A221C" w:rsidR="00986A6D" w:rsidRPr="00CF4E9C" w:rsidRDefault="00C033B2" w:rsidP="00C75809">
            <w:pPr>
              <w:rPr>
                <w:rStyle w:val="Hyperlink"/>
                <w:rFonts w:ascii="Calibri" w:hAnsi="Calibri" w:cs="Calibri"/>
                <w:sz w:val="24"/>
                <w:szCs w:val="24"/>
                <w:shd w:val="clear" w:color="auto" w:fill="FFFFFF"/>
              </w:rPr>
            </w:pPr>
            <w:hyperlink r:id="rId20" w:tgtFrame="_blank" w:history="1">
              <w:r w:rsidR="00986A6D" w:rsidRPr="00CF4E9C">
                <w:rPr>
                  <w:rStyle w:val="Hyperlink"/>
                  <w:rFonts w:ascii="Calibri" w:hAnsi="Calibri" w:cs="Calibri"/>
                  <w:sz w:val="24"/>
                  <w:szCs w:val="24"/>
                  <w:shd w:val="clear" w:color="auto" w:fill="FFFFFF"/>
                </w:rPr>
                <w:t>https://www.tentenresources.co.uk/parent-portal/life-to-the-full-primary/menstruation/</w:t>
              </w:r>
            </w:hyperlink>
          </w:p>
          <w:p w14:paraId="57FE9ADD" w14:textId="77777777" w:rsidR="00986A6D" w:rsidRPr="00CF4E9C" w:rsidRDefault="00986A6D" w:rsidP="00C75809">
            <w:pPr>
              <w:rPr>
                <w:rFonts w:ascii="Calibri" w:hAnsi="Calibri" w:cs="Calibri"/>
                <w:b/>
                <w:sz w:val="24"/>
                <w:szCs w:val="24"/>
              </w:rPr>
            </w:pPr>
          </w:p>
          <w:p w14:paraId="5D880014" w14:textId="77777777" w:rsidR="00986A6D" w:rsidRPr="00CF4E9C" w:rsidRDefault="00986A6D" w:rsidP="00C75809">
            <w:pPr>
              <w:rPr>
                <w:rFonts w:ascii="Calibri" w:hAnsi="Calibri" w:cs="Calibri"/>
                <w:b/>
                <w:sz w:val="24"/>
                <w:szCs w:val="24"/>
              </w:rPr>
            </w:pPr>
            <w:r w:rsidRPr="00CF4E9C">
              <w:rPr>
                <w:rFonts w:ascii="Calibri" w:hAnsi="Calibri" w:cs="Calibri"/>
                <w:b/>
                <w:sz w:val="24"/>
                <w:szCs w:val="24"/>
              </w:rPr>
              <w:t>Session 4: Hope Beyond Death</w:t>
            </w:r>
          </w:p>
          <w:p w14:paraId="4577D968" w14:textId="2DD3438D" w:rsidR="00986A6D" w:rsidRPr="00CF4E9C" w:rsidRDefault="00C033B2" w:rsidP="00C75809">
            <w:pPr>
              <w:rPr>
                <w:rFonts w:ascii="Calibri" w:hAnsi="Calibri" w:cs="Calibri"/>
                <w:sz w:val="24"/>
                <w:szCs w:val="24"/>
              </w:rPr>
            </w:pPr>
            <w:hyperlink r:id="rId21" w:tgtFrame="_blank" w:history="1">
              <w:r w:rsidR="00986A6D" w:rsidRPr="00CF4E9C">
                <w:rPr>
                  <w:rStyle w:val="Hyperlink"/>
                  <w:rFonts w:ascii="Calibri" w:hAnsi="Calibri" w:cs="Calibri"/>
                  <w:sz w:val="24"/>
                  <w:szCs w:val="24"/>
                  <w:shd w:val="clear" w:color="auto" w:fill="FFFFFF"/>
                </w:rPr>
                <w:t>https://www.tentenresources.co.uk/parent-portal/life-to-the-full-primary/hope-beyond-death/</w:t>
              </w:r>
            </w:hyperlink>
          </w:p>
          <w:p w14:paraId="21DC31F7" w14:textId="77777777" w:rsidR="00986A6D" w:rsidRPr="00CF4E9C" w:rsidRDefault="00986A6D" w:rsidP="00C75809">
            <w:pPr>
              <w:rPr>
                <w:rFonts w:ascii="Calibri" w:hAnsi="Calibri" w:cs="Calibri"/>
                <w:sz w:val="24"/>
                <w:szCs w:val="24"/>
              </w:rPr>
            </w:pPr>
          </w:p>
        </w:tc>
        <w:tc>
          <w:tcPr>
            <w:tcW w:w="3486" w:type="dxa"/>
          </w:tcPr>
          <w:p w14:paraId="3875FC93" w14:textId="77777777" w:rsidR="008D35B4" w:rsidRPr="008D35B4" w:rsidRDefault="008D35B4" w:rsidP="008D35B4">
            <w:pPr>
              <w:rPr>
                <w:rFonts w:ascii="Calibri" w:hAnsi="Calibri" w:cs="Calibri"/>
                <w:b/>
                <w:sz w:val="24"/>
                <w:szCs w:val="24"/>
                <w:u w:val="single"/>
              </w:rPr>
            </w:pPr>
            <w:r>
              <w:rPr>
                <w:rFonts w:ascii="Calibri" w:hAnsi="Calibri" w:cs="Calibri"/>
                <w:b/>
                <w:sz w:val="24"/>
                <w:szCs w:val="24"/>
              </w:rPr>
              <w:t xml:space="preserve"> </w:t>
            </w:r>
            <w:r w:rsidRPr="008D35B4">
              <w:rPr>
                <w:rFonts w:ascii="Calibri" w:hAnsi="Calibri" w:cs="Calibri"/>
                <w:b/>
                <w:sz w:val="24"/>
                <w:szCs w:val="24"/>
                <w:u w:val="single"/>
              </w:rPr>
              <w:t xml:space="preserve">Vocabulary </w:t>
            </w:r>
          </w:p>
          <w:p w14:paraId="2566A2DE" w14:textId="0473B027" w:rsidR="00986A6D" w:rsidRPr="00BD57D4" w:rsidRDefault="00844E19" w:rsidP="008D35B4">
            <w:pPr>
              <w:rPr>
                <w:rFonts w:ascii="Calibri" w:hAnsi="Calibri" w:cs="Calibri"/>
                <w:b/>
                <w:color w:val="FF0000"/>
                <w:sz w:val="24"/>
                <w:szCs w:val="24"/>
              </w:rPr>
            </w:pPr>
            <w:r>
              <w:rPr>
                <w:rFonts w:ascii="Calibri" w:hAnsi="Calibri" w:cs="Calibri"/>
                <w:b/>
                <w:color w:val="000000" w:themeColor="text1"/>
                <w:sz w:val="24"/>
                <w:szCs w:val="24"/>
              </w:rPr>
              <w:t>Pregnant, parents, baby, conception, sperm, egg, fallopian tube, womb, uterus, implantation, placenta, umbilical cord, embryo, foetus, vagina, birth, organ development, belly button, marriage, husband, wife, God, commitment, love, sex, sexual intercourse, vagina, penis, erection, ejaculation, period, mensuration, sanitary towel, sanitary products, period hygiene, blood cramps, premenstrual syndrome (PMS), moodiness, bloating, spots, the menstrual cycle, ovaries, womb lining, tissue implantation, fertilisation, calling</w:t>
            </w:r>
          </w:p>
        </w:tc>
      </w:tr>
      <w:tr w:rsidR="005637AC" w:rsidRPr="00BF7FA4" w14:paraId="6FB55BEF" w14:textId="32BB8D48" w:rsidTr="005637AC">
        <w:trPr>
          <w:trHeight w:val="527"/>
        </w:trPr>
        <w:tc>
          <w:tcPr>
            <w:tcW w:w="1345" w:type="dxa"/>
            <w:vMerge/>
          </w:tcPr>
          <w:p w14:paraId="1593D1F1" w14:textId="7275E171" w:rsidR="005637AC" w:rsidRPr="00CF4E9C" w:rsidRDefault="005637AC" w:rsidP="003F4E32">
            <w:pPr>
              <w:jc w:val="center"/>
              <w:rPr>
                <w:rFonts w:ascii="Calibri" w:hAnsi="Calibri" w:cs="Calibri"/>
                <w:b/>
                <w:sz w:val="24"/>
                <w:szCs w:val="24"/>
              </w:rPr>
            </w:pPr>
          </w:p>
        </w:tc>
        <w:tc>
          <w:tcPr>
            <w:tcW w:w="7722" w:type="dxa"/>
          </w:tcPr>
          <w:p w14:paraId="62E9C837"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Personal Relationships</w:t>
            </w:r>
          </w:p>
          <w:p w14:paraId="3DB2D2A1" w14:textId="6D6D3ED8" w:rsidR="005637AC" w:rsidRPr="00CF4E9C" w:rsidRDefault="005637AC" w:rsidP="00C75809">
            <w:pPr>
              <w:rPr>
                <w:rFonts w:ascii="Calibri" w:hAnsi="Calibri" w:cs="Calibri"/>
                <w:sz w:val="24"/>
                <w:szCs w:val="24"/>
              </w:rPr>
            </w:pPr>
            <w:r w:rsidRPr="00CF4E9C">
              <w:rPr>
                <w:rFonts w:ascii="Calibri" w:hAnsi="Calibri" w:cs="Calibri"/>
                <w:color w:val="000000"/>
                <w:sz w:val="24"/>
                <w:szCs w:val="24"/>
                <w:shd w:val="clear" w:color="auto" w:fill="FFFFFF"/>
              </w:rPr>
              <w:t>Children will learn about strategies for more complex experiences of relationships and conflict. This unit covers how to respond to spoken and unspoken pressure, the concept of consent and further teaching on how our thoughts and feelings have an impact on how we act. The concept of fairness is introduced. Pupils will consider what bullying, prejudice and discrimination are.</w:t>
            </w:r>
          </w:p>
          <w:p w14:paraId="10472C81" w14:textId="77777777" w:rsidR="005637AC" w:rsidRPr="00CF4E9C" w:rsidRDefault="005637AC" w:rsidP="00C75809">
            <w:pPr>
              <w:rPr>
                <w:rFonts w:ascii="Calibri" w:hAnsi="Calibri" w:cs="Calibri"/>
                <w:sz w:val="24"/>
                <w:szCs w:val="24"/>
              </w:rPr>
            </w:pPr>
          </w:p>
        </w:tc>
        <w:tc>
          <w:tcPr>
            <w:tcW w:w="6321" w:type="dxa"/>
            <w:gridSpan w:val="2"/>
          </w:tcPr>
          <w:p w14:paraId="32025194"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Session 4: Build Up Others</w:t>
            </w:r>
          </w:p>
          <w:p w14:paraId="6027DDD1" w14:textId="0E413CD9" w:rsidR="005637AC" w:rsidRPr="00CF4E9C" w:rsidRDefault="00C033B2" w:rsidP="00C75809">
            <w:pPr>
              <w:rPr>
                <w:rFonts w:ascii="Calibri" w:hAnsi="Calibri" w:cs="Calibri"/>
                <w:b/>
                <w:sz w:val="24"/>
                <w:szCs w:val="24"/>
              </w:rPr>
            </w:pPr>
            <w:hyperlink r:id="rId22" w:tgtFrame="_blank" w:history="1">
              <w:r w:rsidR="005637AC" w:rsidRPr="00CF4E9C">
                <w:rPr>
                  <w:rStyle w:val="Hyperlink"/>
                  <w:rFonts w:ascii="Calibri" w:hAnsi="Calibri" w:cs="Calibri"/>
                  <w:sz w:val="24"/>
                  <w:szCs w:val="24"/>
                  <w:shd w:val="clear" w:color="auto" w:fill="FFFFFF"/>
                </w:rPr>
                <w:t>https://www.tentenresources.co.uk/parent-portal/life-to-the-full-primary/build-others-up/</w:t>
              </w:r>
            </w:hyperlink>
          </w:p>
        </w:tc>
      </w:tr>
      <w:tr w:rsidR="005637AC" w:rsidRPr="00BF7FA4" w14:paraId="7EDC0E2F" w14:textId="1A1036D0" w:rsidTr="005637AC">
        <w:trPr>
          <w:trHeight w:val="527"/>
        </w:trPr>
        <w:tc>
          <w:tcPr>
            <w:tcW w:w="1345" w:type="dxa"/>
            <w:vMerge/>
          </w:tcPr>
          <w:p w14:paraId="362D2347" w14:textId="77777777" w:rsidR="005637AC" w:rsidRPr="00BF7FA4" w:rsidRDefault="005637AC" w:rsidP="00C75809">
            <w:pPr>
              <w:jc w:val="center"/>
              <w:rPr>
                <w:rFonts w:ascii="Calibri" w:hAnsi="Calibri" w:cs="Calibri"/>
                <w:b/>
                <w:sz w:val="24"/>
                <w:szCs w:val="24"/>
              </w:rPr>
            </w:pPr>
          </w:p>
        </w:tc>
        <w:tc>
          <w:tcPr>
            <w:tcW w:w="7722" w:type="dxa"/>
          </w:tcPr>
          <w:p w14:paraId="7CAF3082"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 xml:space="preserve">Religious Understanding </w:t>
            </w:r>
          </w:p>
          <w:p w14:paraId="67E4E3A2" w14:textId="77777777" w:rsidR="005637AC" w:rsidRPr="00CF4E9C" w:rsidRDefault="005637AC" w:rsidP="00C75809">
            <w:pPr>
              <w:rPr>
                <w:rFonts w:ascii="Calibri" w:hAnsi="Calibri" w:cs="Calibri"/>
                <w:sz w:val="24"/>
                <w:szCs w:val="24"/>
              </w:rPr>
            </w:pPr>
            <w:r w:rsidRPr="00CF4E9C">
              <w:rPr>
                <w:rFonts w:ascii="Calibri" w:hAnsi="Calibri" w:cs="Calibri"/>
                <w:color w:val="000000"/>
                <w:sz w:val="24"/>
                <w:szCs w:val="24"/>
                <w:shd w:val="clear" w:color="auto" w:fill="FFFFFF"/>
              </w:rPr>
              <w:t>Children will deepen their understanding and appreciation of the three-part community of love, the Trinity, with the endpoint of discussing the Trinity as it might be communicated in a church setting. Children will learn that the Trinity demonstrates the perfect loving community, and we are called to emulate this self-giving and self-sacrificing love in our communities.</w:t>
            </w:r>
          </w:p>
        </w:tc>
        <w:tc>
          <w:tcPr>
            <w:tcW w:w="6321" w:type="dxa"/>
            <w:gridSpan w:val="2"/>
          </w:tcPr>
          <w:p w14:paraId="0A8EB3C4"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Session 1: The Holy Trinity</w:t>
            </w:r>
          </w:p>
          <w:p w14:paraId="1F931290" w14:textId="77777777" w:rsidR="005637AC" w:rsidRPr="00CF4E9C" w:rsidRDefault="00C033B2" w:rsidP="00C75809">
            <w:pPr>
              <w:rPr>
                <w:rFonts w:ascii="Calibri" w:hAnsi="Calibri" w:cs="Calibri"/>
                <w:sz w:val="24"/>
                <w:szCs w:val="24"/>
              </w:rPr>
            </w:pPr>
            <w:hyperlink r:id="rId23" w:tgtFrame="_blank" w:history="1">
              <w:r w:rsidR="005637AC" w:rsidRPr="00CF4E9C">
                <w:rPr>
                  <w:rStyle w:val="Hyperlink"/>
                  <w:rFonts w:ascii="Calibri" w:hAnsi="Calibri" w:cs="Calibri"/>
                  <w:sz w:val="24"/>
                  <w:szCs w:val="24"/>
                  <w:shd w:val="clear" w:color="auto" w:fill="FFFFFF"/>
                </w:rPr>
                <w:t>https://www.tentenresources.co.uk/parent-portal/life-to-the-full-primary/the-holy-trinity/</w:t>
              </w:r>
            </w:hyperlink>
          </w:p>
          <w:p w14:paraId="683BE62B" w14:textId="77777777" w:rsidR="005637AC" w:rsidRDefault="005637AC" w:rsidP="00C75809">
            <w:pPr>
              <w:rPr>
                <w:rFonts w:ascii="Calibri" w:hAnsi="Calibri" w:cs="Calibri"/>
                <w:sz w:val="24"/>
                <w:szCs w:val="24"/>
              </w:rPr>
            </w:pPr>
          </w:p>
          <w:p w14:paraId="5CF9E0E0" w14:textId="77777777" w:rsidR="005637AC" w:rsidRPr="00CF4E9C" w:rsidRDefault="005637AC" w:rsidP="00C75809">
            <w:pPr>
              <w:rPr>
                <w:rFonts w:ascii="Calibri" w:hAnsi="Calibri" w:cs="Calibri"/>
                <w:sz w:val="24"/>
                <w:szCs w:val="24"/>
              </w:rPr>
            </w:pPr>
          </w:p>
          <w:p w14:paraId="7934E8BC"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Session 2: Catholic Social Teaching</w:t>
            </w:r>
          </w:p>
          <w:p w14:paraId="7DD15BB2" w14:textId="77777777" w:rsidR="005637AC" w:rsidRDefault="00C033B2" w:rsidP="00C75809">
            <w:pPr>
              <w:rPr>
                <w:rFonts w:ascii="Calibri" w:hAnsi="Calibri" w:cs="Calibri"/>
                <w:sz w:val="24"/>
                <w:szCs w:val="24"/>
              </w:rPr>
            </w:pPr>
            <w:hyperlink r:id="rId24" w:tgtFrame="_blank" w:history="1">
              <w:r w:rsidR="005637AC" w:rsidRPr="00CF4E9C">
                <w:rPr>
                  <w:rStyle w:val="Hyperlink"/>
                  <w:rFonts w:ascii="Calibri" w:hAnsi="Calibri" w:cs="Calibri"/>
                  <w:sz w:val="24"/>
                  <w:szCs w:val="24"/>
                  <w:shd w:val="clear" w:color="auto" w:fill="FFFFFF"/>
                </w:rPr>
                <w:t>https://www.tentenresources.co.uk/parent-portal/life-to-the-full-primary/catholic-social-teaching/</w:t>
              </w:r>
            </w:hyperlink>
          </w:p>
          <w:p w14:paraId="7B1394F0" w14:textId="77777777" w:rsidR="005637AC" w:rsidRPr="00CF4E9C" w:rsidRDefault="005637AC" w:rsidP="00C75809">
            <w:pPr>
              <w:rPr>
                <w:rFonts w:ascii="Calibri" w:hAnsi="Calibri" w:cs="Calibri"/>
                <w:b/>
                <w:sz w:val="24"/>
                <w:szCs w:val="24"/>
              </w:rPr>
            </w:pPr>
          </w:p>
        </w:tc>
      </w:tr>
      <w:tr w:rsidR="005637AC" w:rsidRPr="00BF7FA4" w14:paraId="5F0D5974" w14:textId="1A974D5A" w:rsidTr="005637AC">
        <w:trPr>
          <w:trHeight w:val="527"/>
        </w:trPr>
        <w:tc>
          <w:tcPr>
            <w:tcW w:w="1345" w:type="dxa"/>
            <w:vMerge/>
          </w:tcPr>
          <w:p w14:paraId="5B190BFF" w14:textId="77777777" w:rsidR="005637AC" w:rsidRPr="00BF7FA4" w:rsidRDefault="005637AC" w:rsidP="00C75809">
            <w:pPr>
              <w:jc w:val="center"/>
              <w:rPr>
                <w:rFonts w:ascii="Calibri" w:hAnsi="Calibri" w:cs="Calibri"/>
                <w:b/>
                <w:sz w:val="24"/>
                <w:szCs w:val="24"/>
              </w:rPr>
            </w:pPr>
          </w:p>
        </w:tc>
        <w:tc>
          <w:tcPr>
            <w:tcW w:w="7722" w:type="dxa"/>
          </w:tcPr>
          <w:p w14:paraId="6AEE1744" w14:textId="77777777" w:rsidR="005637AC" w:rsidRPr="00CF4E9C" w:rsidRDefault="005637AC" w:rsidP="00C75809">
            <w:pPr>
              <w:rPr>
                <w:rFonts w:ascii="Calibri" w:hAnsi="Calibri" w:cs="Calibri"/>
                <w:b/>
                <w:sz w:val="24"/>
                <w:szCs w:val="24"/>
              </w:rPr>
            </w:pPr>
            <w:r w:rsidRPr="00CF4E9C">
              <w:rPr>
                <w:rFonts w:ascii="Calibri" w:hAnsi="Calibri" w:cs="Calibri"/>
                <w:b/>
                <w:sz w:val="24"/>
                <w:szCs w:val="24"/>
              </w:rPr>
              <w:t>Living in the Wider World</w:t>
            </w:r>
          </w:p>
          <w:p w14:paraId="4AFF7F8B" w14:textId="77777777" w:rsidR="005637AC" w:rsidRPr="00CF4E9C" w:rsidRDefault="005637AC" w:rsidP="00C75809">
            <w:pPr>
              <w:rPr>
                <w:rFonts w:ascii="Calibri" w:hAnsi="Calibri" w:cs="Calibri"/>
                <w:sz w:val="24"/>
                <w:szCs w:val="24"/>
              </w:rPr>
            </w:pPr>
            <w:r w:rsidRPr="00CF4E9C">
              <w:rPr>
                <w:rFonts w:ascii="Calibri" w:hAnsi="Calibri" w:cs="Calibri"/>
                <w:color w:val="000000"/>
                <w:sz w:val="24"/>
                <w:szCs w:val="24"/>
                <w:shd w:val="clear" w:color="auto" w:fill="FFFFFF"/>
              </w:rPr>
              <w:t>Children will learn about the principles of Catholic Social Teaching from Together For The Common Good, which will help them to fulfil their purpose of making a difference in the world around them. Teaching includes the common good, the human person, social relationships and stewardship.</w:t>
            </w:r>
          </w:p>
        </w:tc>
        <w:tc>
          <w:tcPr>
            <w:tcW w:w="6321" w:type="dxa"/>
            <w:gridSpan w:val="2"/>
          </w:tcPr>
          <w:p w14:paraId="49EE82BD" w14:textId="77777777" w:rsidR="005637AC" w:rsidRPr="00CF4E9C" w:rsidRDefault="005637AC" w:rsidP="00C75809">
            <w:pPr>
              <w:rPr>
                <w:rStyle w:val="Hyperlink"/>
                <w:rFonts w:ascii="Calibri" w:hAnsi="Calibri" w:cs="Calibri"/>
                <w:sz w:val="24"/>
                <w:szCs w:val="24"/>
                <w:shd w:val="clear" w:color="auto" w:fill="FFFFFF"/>
              </w:rPr>
            </w:pPr>
            <w:r w:rsidRPr="00CF4E9C">
              <w:rPr>
                <w:rFonts w:ascii="Calibri" w:hAnsi="Calibri" w:cs="Calibri"/>
                <w:b/>
                <w:sz w:val="24"/>
                <w:szCs w:val="24"/>
              </w:rPr>
              <w:t xml:space="preserve">Session 1: Reaching Out </w:t>
            </w:r>
          </w:p>
          <w:p w14:paraId="5E1A641A" w14:textId="77777777" w:rsidR="005637AC" w:rsidRPr="00CF4E9C" w:rsidRDefault="00C033B2" w:rsidP="00C75809">
            <w:pPr>
              <w:rPr>
                <w:rFonts w:ascii="Calibri" w:hAnsi="Calibri" w:cs="Calibri"/>
                <w:b/>
                <w:sz w:val="24"/>
                <w:szCs w:val="24"/>
              </w:rPr>
            </w:pPr>
            <w:hyperlink r:id="rId25" w:tgtFrame="_blank" w:history="1">
              <w:r w:rsidR="005637AC" w:rsidRPr="00CF4E9C">
                <w:rPr>
                  <w:rStyle w:val="Hyperlink"/>
                  <w:rFonts w:ascii="Calibri" w:hAnsi="Calibri" w:cs="Calibri"/>
                  <w:sz w:val="24"/>
                  <w:szCs w:val="24"/>
                  <w:shd w:val="clear" w:color="auto" w:fill="FFFFFF"/>
                </w:rPr>
                <w:t>https://www.tentenresources.co.uk/parent-portal/life-to-the-full-primary/reaching-out/</w:t>
              </w:r>
            </w:hyperlink>
          </w:p>
          <w:p w14:paraId="397F3276" w14:textId="77777777" w:rsidR="005637AC" w:rsidRPr="00CF4E9C" w:rsidRDefault="005637AC" w:rsidP="00C75809">
            <w:pPr>
              <w:rPr>
                <w:rFonts w:ascii="Calibri" w:hAnsi="Calibri" w:cs="Calibri"/>
                <w:b/>
                <w:sz w:val="24"/>
                <w:szCs w:val="24"/>
              </w:rPr>
            </w:pPr>
          </w:p>
        </w:tc>
      </w:tr>
    </w:tbl>
    <w:p w14:paraId="4EB9AAF9" w14:textId="787775DE" w:rsidR="00C950C1" w:rsidRPr="003D34B1" w:rsidRDefault="00C950C1" w:rsidP="00E12FFC">
      <w:pPr>
        <w:rPr>
          <w:b/>
          <w:sz w:val="24"/>
          <w:szCs w:val="24"/>
        </w:rPr>
      </w:pPr>
    </w:p>
    <w:sectPr w:rsidR="00C950C1" w:rsidRPr="003D34B1" w:rsidSect="00F70BCA">
      <w:head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5E9C" w14:textId="77777777" w:rsidR="00BD6294" w:rsidRDefault="00BD6294" w:rsidP="00E12FFC">
      <w:pPr>
        <w:spacing w:after="0" w:line="240" w:lineRule="auto"/>
      </w:pPr>
      <w:r>
        <w:separator/>
      </w:r>
    </w:p>
  </w:endnote>
  <w:endnote w:type="continuationSeparator" w:id="0">
    <w:p w14:paraId="385E2592" w14:textId="77777777" w:rsidR="00BD6294" w:rsidRDefault="00BD6294" w:rsidP="00E1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7CD76" w14:textId="77777777" w:rsidR="00BD6294" w:rsidRDefault="00BD6294" w:rsidP="00E12FFC">
      <w:pPr>
        <w:spacing w:after="0" w:line="240" w:lineRule="auto"/>
      </w:pPr>
      <w:r>
        <w:separator/>
      </w:r>
    </w:p>
  </w:footnote>
  <w:footnote w:type="continuationSeparator" w:id="0">
    <w:p w14:paraId="459F23C8" w14:textId="77777777" w:rsidR="00BD6294" w:rsidRDefault="00BD6294" w:rsidP="00E1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FFDB" w14:textId="77777777" w:rsidR="00E12FFC" w:rsidRDefault="00E12FFC">
    <w:pPr>
      <w:pStyle w:val="Header"/>
    </w:pPr>
  </w:p>
  <w:p w14:paraId="19115525" w14:textId="77777777" w:rsidR="00E12FFC" w:rsidRDefault="00E12FFC" w:rsidP="003B7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B1"/>
    <w:rsid w:val="00033FB3"/>
    <w:rsid w:val="00055B0C"/>
    <w:rsid w:val="000915B4"/>
    <w:rsid w:val="00152DA2"/>
    <w:rsid w:val="001A2333"/>
    <w:rsid w:val="003B767F"/>
    <w:rsid w:val="003D34B1"/>
    <w:rsid w:val="0047057D"/>
    <w:rsid w:val="005637AC"/>
    <w:rsid w:val="005B3D91"/>
    <w:rsid w:val="00605451"/>
    <w:rsid w:val="006B2AEC"/>
    <w:rsid w:val="006F2E16"/>
    <w:rsid w:val="0072156F"/>
    <w:rsid w:val="00844E19"/>
    <w:rsid w:val="008D35B4"/>
    <w:rsid w:val="008F54BE"/>
    <w:rsid w:val="008F5F6F"/>
    <w:rsid w:val="00914D88"/>
    <w:rsid w:val="00986A6D"/>
    <w:rsid w:val="009A6777"/>
    <w:rsid w:val="009F78B7"/>
    <w:rsid w:val="00A03B6C"/>
    <w:rsid w:val="00A052EA"/>
    <w:rsid w:val="00A140A8"/>
    <w:rsid w:val="00AF03FB"/>
    <w:rsid w:val="00B046BC"/>
    <w:rsid w:val="00B52A70"/>
    <w:rsid w:val="00BC1748"/>
    <w:rsid w:val="00BD57D4"/>
    <w:rsid w:val="00BD6294"/>
    <w:rsid w:val="00BF7FA4"/>
    <w:rsid w:val="00C033B2"/>
    <w:rsid w:val="00C11E7D"/>
    <w:rsid w:val="00C950C1"/>
    <w:rsid w:val="00CF4E9C"/>
    <w:rsid w:val="00D064DD"/>
    <w:rsid w:val="00D36007"/>
    <w:rsid w:val="00DF5CF6"/>
    <w:rsid w:val="00E12FFC"/>
    <w:rsid w:val="00F0510F"/>
    <w:rsid w:val="00F21A33"/>
    <w:rsid w:val="00F7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CE52"/>
  <w15:chartTrackingRefBased/>
  <w15:docId w15:val="{EE626EDE-D0D9-4788-BF59-39861E96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FC"/>
  </w:style>
  <w:style w:type="paragraph" w:styleId="Footer">
    <w:name w:val="footer"/>
    <w:basedOn w:val="Normal"/>
    <w:link w:val="FooterChar"/>
    <w:uiPriority w:val="99"/>
    <w:unhideWhenUsed/>
    <w:rsid w:val="00E12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FC"/>
  </w:style>
  <w:style w:type="paragraph" w:styleId="BalloonText">
    <w:name w:val="Balloon Text"/>
    <w:basedOn w:val="Normal"/>
    <w:link w:val="BalloonTextChar"/>
    <w:uiPriority w:val="99"/>
    <w:semiHidden/>
    <w:unhideWhenUsed/>
    <w:rsid w:val="00C950C1"/>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C950C1"/>
    <w:rPr>
      <w:rFonts w:ascii="Segoe UI" w:hAnsi="Segoe UI"/>
      <w:sz w:val="18"/>
      <w:szCs w:val="18"/>
    </w:rPr>
  </w:style>
  <w:style w:type="character" w:customStyle="1" w:styleId="colour-understanding">
    <w:name w:val="colour-understanding"/>
    <w:basedOn w:val="DefaultParagraphFont"/>
    <w:rsid w:val="00AF03FB"/>
  </w:style>
  <w:style w:type="character" w:styleId="Hyperlink">
    <w:name w:val="Hyperlink"/>
    <w:basedOn w:val="DefaultParagraphFont"/>
    <w:uiPriority w:val="99"/>
    <w:unhideWhenUsed/>
    <w:rsid w:val="00AF03FB"/>
    <w:rPr>
      <w:color w:val="0000FF"/>
      <w:u w:val="single"/>
    </w:rPr>
  </w:style>
  <w:style w:type="character" w:styleId="FollowedHyperlink">
    <w:name w:val="FollowedHyperlink"/>
    <w:basedOn w:val="DefaultParagraphFont"/>
    <w:uiPriority w:val="99"/>
    <w:semiHidden/>
    <w:unhideWhenUsed/>
    <w:rsid w:val="00AF03FB"/>
    <w:rPr>
      <w:color w:val="954F72" w:themeColor="followedHyperlink"/>
      <w:u w:val="single"/>
    </w:rPr>
  </w:style>
  <w:style w:type="paragraph" w:customStyle="1" w:styleId="lede">
    <w:name w:val="lede"/>
    <w:basedOn w:val="Normal"/>
    <w:rsid w:val="00AF03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007743">
      <w:bodyDiv w:val="1"/>
      <w:marLeft w:val="0"/>
      <w:marRight w:val="0"/>
      <w:marTop w:val="0"/>
      <w:marBottom w:val="0"/>
      <w:divBdr>
        <w:top w:val="none" w:sz="0" w:space="0" w:color="auto"/>
        <w:left w:val="none" w:sz="0" w:space="0" w:color="auto"/>
        <w:bottom w:val="none" w:sz="0" w:space="0" w:color="auto"/>
        <w:right w:val="none" w:sz="0" w:space="0" w:color="auto"/>
      </w:divBdr>
    </w:div>
    <w:div w:id="20606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ntenresources.co.uk/parent-portal/life-to-the-full-primary/spots-and-sleep/" TargetMode="External"/><Relationship Id="rId18" Type="http://schemas.openxmlformats.org/officeDocument/2006/relationships/hyperlink" Target="https://www.tentenresources.co.uk/parent-portal/life-to-the-full-primary/making-babies-part-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tentenresources.co.uk/parent-portal/life-to-the-full-primary/hope-beyond-death/" TargetMode="External"/><Relationship Id="rId7" Type="http://schemas.openxmlformats.org/officeDocument/2006/relationships/footnotes" Target="footnotes.xml"/><Relationship Id="rId12" Type="http://schemas.openxmlformats.org/officeDocument/2006/relationships/hyperlink" Target="https://www.tentenresources.co.uk/parent-portal/life-to-the-full-primary/boys-bodies/" TargetMode="External"/><Relationship Id="rId17" Type="http://schemas.openxmlformats.org/officeDocument/2006/relationships/hyperlink" Target="https://www.tentenresources.co.uk/parent-portal/life-to-the-full-primary/seeing-stuff-online/" TargetMode="External"/><Relationship Id="rId25" Type="http://schemas.openxmlformats.org/officeDocument/2006/relationships/hyperlink" Target="https://www.tentenresources.co.uk/parent-portal/life-to-the-full-primary/reaching-out/" TargetMode="External"/><Relationship Id="rId2" Type="http://schemas.openxmlformats.org/officeDocument/2006/relationships/customXml" Target="../customXml/item2.xml"/><Relationship Id="rId16" Type="http://schemas.openxmlformats.org/officeDocument/2006/relationships/hyperlink" Target="https://www.tentenresources.co.uk/parent-portal/life-to-the-full-primary/emotional-changes/" TargetMode="External"/><Relationship Id="rId20" Type="http://schemas.openxmlformats.org/officeDocument/2006/relationships/hyperlink" Target="https://www.tentenresources.co.uk/parent-portal/life-to-the-full-primary/menstru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parent-portal/life-to-the-full-primary/girls-bodies/" TargetMode="External"/><Relationship Id="rId24" Type="http://schemas.openxmlformats.org/officeDocument/2006/relationships/hyperlink" Target="https://www.tentenresources.co.uk/parent-portal/life-to-the-full-primary/catholic-social-teaching/" TargetMode="External"/><Relationship Id="rId5" Type="http://schemas.openxmlformats.org/officeDocument/2006/relationships/settings" Target="settings.xml"/><Relationship Id="rId15" Type="http://schemas.openxmlformats.org/officeDocument/2006/relationships/hyperlink" Target="https://www.tentenresources.co.uk/parent-portal/life-to-the-full-primary/peculiar-feelings/" TargetMode="External"/><Relationship Id="rId23" Type="http://schemas.openxmlformats.org/officeDocument/2006/relationships/hyperlink" Target="https://www.tentenresources.co.uk/parent-portal/life-to-the-full-primary/the-holy-trinity/" TargetMode="External"/><Relationship Id="rId28" Type="http://schemas.openxmlformats.org/officeDocument/2006/relationships/theme" Target="theme/theme1.xml"/><Relationship Id="rId10" Type="http://schemas.openxmlformats.org/officeDocument/2006/relationships/hyperlink" Target="https://www.tentenresources.co.uk/parent-portal/life-to-the-full-primary/gifts-and-talents/" TargetMode="External"/><Relationship Id="rId19" Type="http://schemas.openxmlformats.org/officeDocument/2006/relationships/hyperlink" Target="https://www.tentenresources.co.uk/parent-portal/life-to-the-full-primary/making-babies-part-2/" TargetMode="External"/><Relationship Id="rId4" Type="http://schemas.openxmlformats.org/officeDocument/2006/relationships/styles" Target="styles.xml"/><Relationship Id="rId9" Type="http://schemas.openxmlformats.org/officeDocument/2006/relationships/hyperlink" Target="https://www.tentenresources.co.uk/parent-portal/life-to-the-full-primary/calming-the-storm/" TargetMode="External"/><Relationship Id="rId14" Type="http://schemas.openxmlformats.org/officeDocument/2006/relationships/hyperlink" Target="https://www.tentenresources.co.uk/parent-portal/life-to-the-full-primary/body-image/" TargetMode="External"/><Relationship Id="rId22" Type="http://schemas.openxmlformats.org/officeDocument/2006/relationships/hyperlink" Target="https://www.tentenresources.co.uk/parent-portal/life-to-the-full-primary/build-others-u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999C579FC342B3C929D10C64EBDF" ma:contentTypeVersion="18" ma:contentTypeDescription="Create a new document." ma:contentTypeScope="" ma:versionID="ff93131d939461ed669ea0b15798ba45">
  <xsd:schema xmlns:xsd="http://www.w3.org/2001/XMLSchema" xmlns:xs="http://www.w3.org/2001/XMLSchema" xmlns:p="http://schemas.microsoft.com/office/2006/metadata/properties" xmlns:ns2="f791fa50-dc13-4522-b57f-453a008f0de9" xmlns:ns3="f60f0c9c-fc18-4ef7-ab38-acded035601f" targetNamespace="http://schemas.microsoft.com/office/2006/metadata/properties" ma:root="true" ma:fieldsID="5a2ea88245b28256250b0d5d4f52f53b" ns2:_="" ns3:_="">
    <xsd:import namespace="f791fa50-dc13-4522-b57f-453a008f0de9"/>
    <xsd:import namespace="f60f0c9c-fc18-4ef7-ab38-acded0356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1fa50-dc13-4522-b57f-453a008f0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915794-112c-44ba-9e82-8d9eb7071e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0f0c9c-fc18-4ef7-ab38-acded03560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1ed91-893c-49f2-9c77-2c995b2834bf}" ma:internalName="TaxCatchAll" ma:showField="CatchAllData" ma:web="f60f0c9c-fc18-4ef7-ab38-acded0356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91fa50-dc13-4522-b57f-453a008f0de9">
      <Terms xmlns="http://schemas.microsoft.com/office/infopath/2007/PartnerControls"/>
    </lcf76f155ced4ddcb4097134ff3c332f>
    <TaxCatchAll xmlns="f60f0c9c-fc18-4ef7-ab38-acded03560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BB782-53D0-42EB-BE3A-424A4585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1fa50-dc13-4522-b57f-453a008f0de9"/>
    <ds:schemaRef ds:uri="f60f0c9c-fc18-4ef7-ab38-acded0356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ACD289-DFC8-48BF-80CB-ACE342250B30}">
  <ds:schemaRefs>
    <ds:schemaRef ds:uri="http://schemas.microsoft.com/office/2006/documentManagement/types"/>
    <ds:schemaRef ds:uri="f60f0c9c-fc18-4ef7-ab38-acded035601f"/>
    <ds:schemaRef ds:uri="http://purl.org/dc/dcmitype/"/>
    <ds:schemaRef ds:uri="http://purl.org/dc/terms/"/>
    <ds:schemaRef ds:uri="http://schemas.microsoft.com/office/2006/metadata/properties"/>
    <ds:schemaRef ds:uri="f791fa50-dc13-4522-b57f-453a008f0de9"/>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CAD69A-5475-40DD-80AC-750BE5C7C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 Martin Catholic Primary School</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O'Shea</dc:creator>
  <cp:keywords/>
  <dc:description/>
  <cp:lastModifiedBy>SDoyle</cp:lastModifiedBy>
  <cp:revision>25</cp:revision>
  <cp:lastPrinted>2023-11-09T12:37:00Z</cp:lastPrinted>
  <dcterms:created xsi:type="dcterms:W3CDTF">2023-10-12T12:31:00Z</dcterms:created>
  <dcterms:modified xsi:type="dcterms:W3CDTF">2024-02-07T17:25:00Z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0x0101008601999C579FC342B3C929D10C64EBDF</vt:lpwstr>
  </property>
  <property fmtid="{D5CDD505-2E9C-101B-9397-08002B2CF9AE}" pid="3" name="MediaServiceImageTags">
    <vt:lpwstr/>
  </property>
</Properties>
</file>